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BCFC" w14:textId="77777777" w:rsidR="00D101D1" w:rsidRDefault="0030218D">
      <w:pPr>
        <w:pStyle w:val="CuerpoA"/>
        <w:spacing w:after="0" w:line="240" w:lineRule="auto"/>
        <w:jc w:val="both"/>
        <w:rPr>
          <w:rStyle w:val="Ninguno"/>
          <w:b/>
          <w:bCs/>
          <w:sz w:val="24"/>
          <w:szCs w:val="24"/>
        </w:rPr>
      </w:pPr>
      <w:r>
        <w:rPr>
          <w:rStyle w:val="Ninguno"/>
          <w:b/>
          <w:bCs/>
          <w:sz w:val="24"/>
          <w:szCs w:val="24"/>
        </w:rPr>
        <w:t>PROVINCIA DE BUENOS AIRES</w:t>
      </w:r>
    </w:p>
    <w:p w14:paraId="03F0117A" w14:textId="77777777" w:rsidR="00D101D1" w:rsidRDefault="0030218D">
      <w:pPr>
        <w:pStyle w:val="CuerpoA"/>
        <w:spacing w:after="0" w:line="240" w:lineRule="auto"/>
        <w:jc w:val="both"/>
        <w:rPr>
          <w:rStyle w:val="Ninguno"/>
          <w:b/>
          <w:bCs/>
          <w:sz w:val="24"/>
          <w:szCs w:val="24"/>
        </w:rPr>
      </w:pPr>
      <w:r>
        <w:rPr>
          <w:rStyle w:val="Ninguno"/>
          <w:b/>
          <w:bCs/>
          <w:sz w:val="24"/>
          <w:szCs w:val="24"/>
          <w:lang w:val="de-DE"/>
        </w:rPr>
        <w:t>DIRECCI</w:t>
      </w:r>
      <w:r>
        <w:rPr>
          <w:rStyle w:val="Ninguno"/>
          <w:b/>
          <w:bCs/>
          <w:sz w:val="24"/>
          <w:szCs w:val="24"/>
        </w:rPr>
        <w:t>Ó</w:t>
      </w:r>
      <w:r>
        <w:rPr>
          <w:rStyle w:val="Ninguno"/>
          <w:b/>
          <w:bCs/>
          <w:sz w:val="24"/>
          <w:szCs w:val="24"/>
          <w:lang w:val="de-DE"/>
        </w:rPr>
        <w:t>N GENERAL DE CULTURA Y EDUCACI</w:t>
      </w:r>
      <w:r>
        <w:rPr>
          <w:rStyle w:val="Ninguno"/>
          <w:b/>
          <w:bCs/>
          <w:sz w:val="24"/>
          <w:szCs w:val="24"/>
        </w:rPr>
        <w:t>ÓN</w:t>
      </w:r>
    </w:p>
    <w:p w14:paraId="2BDB2799" w14:textId="77777777" w:rsidR="00D101D1" w:rsidRDefault="0030218D">
      <w:pPr>
        <w:pStyle w:val="CuerpoA"/>
        <w:spacing w:after="0" w:line="240" w:lineRule="auto"/>
        <w:jc w:val="both"/>
        <w:rPr>
          <w:rStyle w:val="Ninguno"/>
          <w:b/>
          <w:bCs/>
          <w:sz w:val="24"/>
          <w:szCs w:val="24"/>
        </w:rPr>
      </w:pPr>
      <w:r>
        <w:rPr>
          <w:rStyle w:val="Ninguno"/>
          <w:b/>
          <w:bCs/>
          <w:sz w:val="24"/>
          <w:szCs w:val="24"/>
          <w:lang w:val="de-DE"/>
        </w:rPr>
        <w:t>DIRECCI</w:t>
      </w:r>
      <w:r>
        <w:rPr>
          <w:rStyle w:val="Ninguno"/>
          <w:b/>
          <w:bCs/>
          <w:sz w:val="24"/>
          <w:szCs w:val="24"/>
        </w:rPr>
        <w:t>ÓN DE ENSEÑ</w:t>
      </w:r>
      <w:r>
        <w:rPr>
          <w:rStyle w:val="Ninguno"/>
          <w:b/>
          <w:bCs/>
          <w:sz w:val="24"/>
          <w:szCs w:val="24"/>
          <w:lang w:val="de-DE"/>
        </w:rPr>
        <w:t>ANZA SUPERIOR</w:t>
      </w:r>
    </w:p>
    <w:p w14:paraId="118AEDDB" w14:textId="77777777" w:rsidR="00D101D1" w:rsidRDefault="00D101D1">
      <w:pPr>
        <w:pStyle w:val="CuerpoA"/>
        <w:jc w:val="both"/>
        <w:rPr>
          <w:rStyle w:val="Ninguno"/>
          <w:b/>
          <w:bCs/>
          <w:sz w:val="12"/>
          <w:szCs w:val="12"/>
        </w:rPr>
      </w:pPr>
    </w:p>
    <w:p w14:paraId="19D392CC" w14:textId="77777777" w:rsidR="00D101D1" w:rsidRDefault="0030218D">
      <w:pPr>
        <w:pStyle w:val="CuerpoA"/>
        <w:jc w:val="both"/>
        <w:rPr>
          <w:rStyle w:val="Ninguno"/>
          <w:b/>
          <w:bCs/>
          <w:sz w:val="24"/>
          <w:szCs w:val="24"/>
        </w:rPr>
      </w:pPr>
      <w:r>
        <w:rPr>
          <w:rStyle w:val="Ninguno"/>
          <w:b/>
          <w:bCs/>
          <w:sz w:val="24"/>
          <w:szCs w:val="24"/>
          <w:lang w:val="de-DE"/>
        </w:rPr>
        <w:t>INSTITUTO SUPERIOR DE FORMACI</w:t>
      </w:r>
      <w:r>
        <w:rPr>
          <w:rStyle w:val="Ninguno"/>
          <w:b/>
          <w:bCs/>
          <w:sz w:val="24"/>
          <w:szCs w:val="24"/>
        </w:rPr>
        <w:t>ÓN DOCENTE Y T</w:t>
      </w:r>
      <w:r>
        <w:rPr>
          <w:rStyle w:val="Ninguno"/>
          <w:b/>
          <w:bCs/>
          <w:sz w:val="24"/>
          <w:szCs w:val="24"/>
          <w:lang w:val="fr-FR"/>
        </w:rPr>
        <w:t>É</w:t>
      </w:r>
      <w:r>
        <w:rPr>
          <w:rStyle w:val="Ninguno"/>
          <w:b/>
          <w:bCs/>
          <w:sz w:val="24"/>
          <w:szCs w:val="24"/>
        </w:rPr>
        <w:t>CNICA Nº 46</w:t>
      </w:r>
    </w:p>
    <w:p w14:paraId="64B36457" w14:textId="77777777" w:rsidR="00D101D1" w:rsidRDefault="0030218D">
      <w:pPr>
        <w:pStyle w:val="CuerpoA"/>
        <w:spacing w:after="0" w:line="240" w:lineRule="auto"/>
        <w:jc w:val="both"/>
        <w:rPr>
          <w:rStyle w:val="Ninguno"/>
          <w:b/>
          <w:bCs/>
          <w:sz w:val="24"/>
          <w:szCs w:val="24"/>
        </w:rPr>
      </w:pPr>
      <w:r>
        <w:rPr>
          <w:rStyle w:val="Ninguno"/>
          <w:b/>
          <w:bCs/>
          <w:sz w:val="24"/>
          <w:szCs w:val="24"/>
        </w:rPr>
        <w:t>CARRERA: Profesorado en Ciencias Naturales - Biología</w:t>
      </w:r>
    </w:p>
    <w:p w14:paraId="511D3B57" w14:textId="77777777" w:rsidR="00D101D1" w:rsidRDefault="0030218D">
      <w:pPr>
        <w:pStyle w:val="CuerpoA"/>
        <w:spacing w:after="0" w:line="240" w:lineRule="auto"/>
        <w:jc w:val="both"/>
        <w:rPr>
          <w:rStyle w:val="Ninguno"/>
          <w:b/>
          <w:bCs/>
          <w:sz w:val="24"/>
          <w:szCs w:val="24"/>
        </w:rPr>
      </w:pPr>
      <w:r>
        <w:rPr>
          <w:rStyle w:val="Ninguno"/>
          <w:b/>
          <w:bCs/>
          <w:sz w:val="24"/>
          <w:szCs w:val="24"/>
        </w:rPr>
        <w:t>ASIGNATURA: Espacio de la Práctica Docente I</w:t>
      </w:r>
    </w:p>
    <w:p w14:paraId="697A5B5C" w14:textId="77777777" w:rsidR="00D101D1" w:rsidRDefault="0030218D">
      <w:pPr>
        <w:pStyle w:val="CuerpoA"/>
        <w:spacing w:after="0" w:line="240" w:lineRule="auto"/>
        <w:jc w:val="both"/>
        <w:rPr>
          <w:rStyle w:val="Ninguno"/>
          <w:b/>
          <w:bCs/>
          <w:sz w:val="24"/>
          <w:szCs w:val="24"/>
        </w:rPr>
      </w:pPr>
      <w:r>
        <w:rPr>
          <w:rStyle w:val="Ninguno"/>
          <w:b/>
          <w:bCs/>
          <w:sz w:val="24"/>
          <w:szCs w:val="24"/>
        </w:rPr>
        <w:t>CURSO: 1</w:t>
      </w:r>
      <w:r>
        <w:rPr>
          <w:rStyle w:val="Ninguno"/>
          <w:b/>
          <w:bCs/>
          <w:sz w:val="24"/>
          <w:szCs w:val="24"/>
          <w:lang w:val="it-IT"/>
        </w:rPr>
        <w:t xml:space="preserve">° </w:t>
      </w:r>
      <w:r>
        <w:rPr>
          <w:rStyle w:val="Ninguno"/>
          <w:b/>
          <w:bCs/>
          <w:sz w:val="24"/>
          <w:szCs w:val="24"/>
        </w:rPr>
        <w:t>Año</w:t>
      </w:r>
    </w:p>
    <w:p w14:paraId="160FC1B3" w14:textId="4BC30AFE" w:rsidR="00D101D1" w:rsidRDefault="0030218D">
      <w:pPr>
        <w:pStyle w:val="CuerpoA"/>
        <w:spacing w:after="0" w:line="240" w:lineRule="auto"/>
        <w:jc w:val="both"/>
        <w:rPr>
          <w:rStyle w:val="Ninguno"/>
          <w:b/>
          <w:bCs/>
          <w:sz w:val="24"/>
          <w:szCs w:val="24"/>
        </w:rPr>
      </w:pPr>
      <w:r>
        <w:rPr>
          <w:rStyle w:val="Ninguno"/>
          <w:b/>
          <w:bCs/>
          <w:sz w:val="24"/>
          <w:szCs w:val="24"/>
          <w:lang w:val="pt-PT"/>
        </w:rPr>
        <w:t xml:space="preserve">GRUPOS: </w:t>
      </w:r>
      <w:r w:rsidR="00C462D1">
        <w:rPr>
          <w:rStyle w:val="Ninguno"/>
          <w:b/>
          <w:bCs/>
          <w:sz w:val="24"/>
          <w:szCs w:val="24"/>
          <w:lang w:val="pt-PT"/>
        </w:rPr>
        <w:t>1-</w:t>
      </w:r>
      <w:r>
        <w:rPr>
          <w:rStyle w:val="Ninguno"/>
          <w:b/>
          <w:bCs/>
          <w:sz w:val="24"/>
          <w:szCs w:val="24"/>
          <w:lang w:val="pt-PT"/>
        </w:rPr>
        <w:t xml:space="preserve">2 </w:t>
      </w:r>
      <w:r>
        <w:rPr>
          <w:rStyle w:val="Ninguno"/>
          <w:b/>
          <w:bCs/>
          <w:sz w:val="24"/>
          <w:szCs w:val="24"/>
        </w:rPr>
        <w:t xml:space="preserve">– 3 – 4 – 5 – </w:t>
      </w:r>
      <w:r>
        <w:rPr>
          <w:rStyle w:val="Ninguno"/>
          <w:b/>
          <w:bCs/>
          <w:sz w:val="24"/>
          <w:szCs w:val="24"/>
          <w:lang w:val="ru-RU"/>
        </w:rPr>
        <w:t xml:space="preserve">6 </w:t>
      </w:r>
    </w:p>
    <w:p w14:paraId="7586AB5E" w14:textId="77777777" w:rsidR="00D101D1" w:rsidRDefault="0030218D">
      <w:pPr>
        <w:pStyle w:val="CuerpoA"/>
        <w:spacing w:after="0" w:line="240" w:lineRule="auto"/>
        <w:jc w:val="both"/>
        <w:rPr>
          <w:rStyle w:val="Ninguno"/>
          <w:b/>
          <w:bCs/>
          <w:sz w:val="24"/>
          <w:szCs w:val="24"/>
        </w:rPr>
      </w:pPr>
      <w:r>
        <w:rPr>
          <w:rStyle w:val="Ninguno"/>
          <w:b/>
          <w:bCs/>
          <w:sz w:val="24"/>
          <w:szCs w:val="24"/>
          <w:lang w:val="de-DE"/>
        </w:rPr>
        <w:t>DURACI</w:t>
      </w:r>
      <w:r>
        <w:rPr>
          <w:rStyle w:val="Ninguno"/>
          <w:b/>
          <w:bCs/>
          <w:sz w:val="24"/>
          <w:szCs w:val="24"/>
        </w:rPr>
        <w:t>ÓN: Anual</w:t>
      </w:r>
    </w:p>
    <w:p w14:paraId="4A692FF5" w14:textId="1075C45D" w:rsidR="00D101D1" w:rsidRDefault="0030218D">
      <w:pPr>
        <w:pStyle w:val="CuerpoA"/>
        <w:spacing w:after="0" w:line="240" w:lineRule="auto"/>
        <w:jc w:val="both"/>
        <w:rPr>
          <w:rStyle w:val="Ninguno"/>
          <w:b/>
          <w:bCs/>
          <w:sz w:val="24"/>
          <w:szCs w:val="24"/>
        </w:rPr>
      </w:pPr>
      <w:r>
        <w:rPr>
          <w:rStyle w:val="Ninguno"/>
          <w:b/>
          <w:bCs/>
          <w:sz w:val="24"/>
          <w:szCs w:val="24"/>
        </w:rPr>
        <w:t>AÑ</w:t>
      </w:r>
      <w:r>
        <w:rPr>
          <w:rStyle w:val="Ninguno"/>
          <w:b/>
          <w:bCs/>
          <w:sz w:val="24"/>
          <w:szCs w:val="24"/>
          <w:lang w:val="de-DE"/>
        </w:rPr>
        <w:t>O LECTIVO: 202</w:t>
      </w:r>
      <w:r w:rsidR="00C462D1">
        <w:rPr>
          <w:rStyle w:val="Ninguno"/>
          <w:b/>
          <w:bCs/>
          <w:sz w:val="24"/>
          <w:szCs w:val="24"/>
          <w:lang w:val="de-DE"/>
        </w:rPr>
        <w:t>2</w:t>
      </w:r>
    </w:p>
    <w:p w14:paraId="406198C1" w14:textId="77777777" w:rsidR="00D101D1" w:rsidRDefault="0030218D">
      <w:pPr>
        <w:pStyle w:val="CuerpoA"/>
        <w:spacing w:after="0" w:line="240" w:lineRule="auto"/>
        <w:jc w:val="both"/>
        <w:rPr>
          <w:rStyle w:val="Ninguno"/>
          <w:b/>
          <w:bCs/>
          <w:sz w:val="24"/>
          <w:szCs w:val="24"/>
        </w:rPr>
      </w:pPr>
      <w:r>
        <w:rPr>
          <w:rStyle w:val="Ninguno"/>
          <w:b/>
          <w:bCs/>
          <w:sz w:val="24"/>
          <w:szCs w:val="24"/>
          <w:lang w:val="de-DE"/>
        </w:rPr>
        <w:t>CANTIDAD DE HORAS SEMANALES: 3 m</w:t>
      </w:r>
      <w:proofErr w:type="spellStart"/>
      <w:r>
        <w:rPr>
          <w:rStyle w:val="Ninguno"/>
          <w:b/>
          <w:bCs/>
          <w:sz w:val="24"/>
          <w:szCs w:val="24"/>
        </w:rPr>
        <w:t>ódulos</w:t>
      </w:r>
      <w:proofErr w:type="spellEnd"/>
      <w:r>
        <w:rPr>
          <w:rStyle w:val="Ninguno"/>
          <w:b/>
          <w:bCs/>
          <w:sz w:val="24"/>
          <w:szCs w:val="24"/>
        </w:rPr>
        <w:t xml:space="preserve"> por el par generalista y 2 por el par especialista.</w:t>
      </w:r>
    </w:p>
    <w:p w14:paraId="7B2DFA47" w14:textId="77777777" w:rsidR="00D101D1" w:rsidRDefault="0030218D">
      <w:pPr>
        <w:pStyle w:val="CuerpoA"/>
        <w:spacing w:after="0" w:line="240" w:lineRule="auto"/>
        <w:jc w:val="both"/>
        <w:rPr>
          <w:rStyle w:val="Ninguno"/>
          <w:b/>
          <w:bCs/>
          <w:sz w:val="24"/>
          <w:szCs w:val="24"/>
          <w:lang w:val="pt-PT"/>
        </w:rPr>
      </w:pPr>
      <w:r>
        <w:rPr>
          <w:rStyle w:val="Ninguno"/>
          <w:b/>
          <w:bCs/>
          <w:sz w:val="24"/>
          <w:szCs w:val="24"/>
          <w:lang w:val="pt-PT"/>
        </w:rPr>
        <w:t>PROFESORES:</w:t>
      </w:r>
    </w:p>
    <w:p w14:paraId="2DE771A7" w14:textId="77777777" w:rsidR="00D101D1" w:rsidRDefault="0030218D">
      <w:pPr>
        <w:pStyle w:val="CuerpoA"/>
        <w:spacing w:after="0" w:line="240" w:lineRule="auto"/>
        <w:jc w:val="both"/>
        <w:rPr>
          <w:rStyle w:val="Ninguno"/>
          <w:b/>
          <w:bCs/>
          <w:sz w:val="24"/>
          <w:szCs w:val="24"/>
          <w:lang w:val="pt-PT"/>
        </w:rPr>
      </w:pPr>
      <w:r>
        <w:rPr>
          <w:rStyle w:val="Ninguno"/>
          <w:b/>
          <w:bCs/>
          <w:sz w:val="24"/>
          <w:szCs w:val="24"/>
          <w:lang w:val="pt-PT"/>
        </w:rPr>
        <w:t>Especialistas:</w:t>
      </w:r>
    </w:p>
    <w:p w14:paraId="22FFD0E3" w14:textId="77777777" w:rsidR="00D101D1" w:rsidRDefault="0030218D">
      <w:pPr>
        <w:pStyle w:val="CuerpoA"/>
        <w:spacing w:after="0" w:line="240" w:lineRule="auto"/>
        <w:jc w:val="both"/>
        <w:rPr>
          <w:rStyle w:val="Ninguno"/>
          <w:b/>
          <w:bCs/>
          <w:sz w:val="24"/>
          <w:szCs w:val="24"/>
        </w:rPr>
      </w:pPr>
      <w:r>
        <w:rPr>
          <w:rStyle w:val="Ninguno"/>
          <w:b/>
          <w:bCs/>
          <w:sz w:val="24"/>
          <w:szCs w:val="24"/>
        </w:rPr>
        <w:t>Profesoras: In</w:t>
      </w:r>
      <w:r>
        <w:rPr>
          <w:rStyle w:val="Ninguno"/>
          <w:b/>
          <w:bCs/>
          <w:sz w:val="24"/>
          <w:szCs w:val="24"/>
          <w:lang w:val="fr-FR"/>
        </w:rPr>
        <w:t>é</w:t>
      </w:r>
      <w:r>
        <w:rPr>
          <w:rStyle w:val="Ninguno"/>
          <w:b/>
          <w:bCs/>
          <w:sz w:val="24"/>
          <w:szCs w:val="24"/>
        </w:rPr>
        <w:t>s Rodríguez – Marí</w:t>
      </w:r>
      <w:r>
        <w:rPr>
          <w:rStyle w:val="Ninguno"/>
          <w:b/>
          <w:bCs/>
          <w:sz w:val="24"/>
          <w:szCs w:val="24"/>
          <w:lang w:val="pt-PT"/>
        </w:rPr>
        <w:t>a Fernanda Mart</w:t>
      </w:r>
      <w:proofErr w:type="spellStart"/>
      <w:r>
        <w:rPr>
          <w:rStyle w:val="Ninguno"/>
          <w:b/>
          <w:bCs/>
          <w:sz w:val="24"/>
          <w:szCs w:val="24"/>
        </w:rPr>
        <w:t>ín</w:t>
      </w:r>
      <w:proofErr w:type="spellEnd"/>
      <w:r>
        <w:rPr>
          <w:rStyle w:val="Ninguno"/>
          <w:b/>
          <w:bCs/>
          <w:sz w:val="24"/>
          <w:szCs w:val="24"/>
        </w:rPr>
        <w:t xml:space="preserve"> – </w:t>
      </w:r>
      <w:r>
        <w:rPr>
          <w:rStyle w:val="Ninguno"/>
          <w:b/>
          <w:bCs/>
          <w:sz w:val="24"/>
          <w:szCs w:val="24"/>
          <w:lang w:val="it-IT"/>
        </w:rPr>
        <w:t>Eliana Pernigotti</w:t>
      </w:r>
    </w:p>
    <w:p w14:paraId="4AFD574D" w14:textId="77777777" w:rsidR="00D101D1" w:rsidRDefault="0030218D">
      <w:pPr>
        <w:pStyle w:val="CuerpoA"/>
        <w:spacing w:after="0" w:line="240" w:lineRule="auto"/>
        <w:jc w:val="both"/>
        <w:rPr>
          <w:rStyle w:val="Ninguno"/>
          <w:b/>
          <w:bCs/>
          <w:sz w:val="24"/>
          <w:szCs w:val="24"/>
          <w:lang w:val="it-IT"/>
        </w:rPr>
      </w:pPr>
      <w:r>
        <w:rPr>
          <w:rStyle w:val="Ninguno"/>
          <w:b/>
          <w:bCs/>
          <w:sz w:val="24"/>
          <w:szCs w:val="24"/>
          <w:lang w:val="it-IT"/>
        </w:rPr>
        <w:t>Generalista:</w:t>
      </w:r>
    </w:p>
    <w:p w14:paraId="740AFFB5" w14:textId="77777777" w:rsidR="00D101D1" w:rsidRDefault="0030218D">
      <w:pPr>
        <w:pStyle w:val="CuerpoA"/>
        <w:spacing w:after="0" w:line="240" w:lineRule="auto"/>
        <w:jc w:val="both"/>
        <w:rPr>
          <w:rStyle w:val="Ninguno"/>
          <w:b/>
          <w:bCs/>
          <w:sz w:val="24"/>
          <w:szCs w:val="24"/>
        </w:rPr>
      </w:pPr>
      <w:r>
        <w:rPr>
          <w:rStyle w:val="Ninguno"/>
          <w:b/>
          <w:bCs/>
          <w:sz w:val="24"/>
          <w:szCs w:val="24"/>
        </w:rPr>
        <w:t>Profesor Guillermo Castelao</w:t>
      </w:r>
    </w:p>
    <w:p w14:paraId="6500C1AE" w14:textId="77777777" w:rsidR="00D101D1" w:rsidRDefault="00D101D1">
      <w:pPr>
        <w:pStyle w:val="CuerpoA"/>
        <w:pBdr>
          <w:top w:val="single" w:sz="4" w:space="0" w:color="000000"/>
        </w:pBdr>
        <w:ind w:left="3969"/>
        <w:jc w:val="both"/>
        <w:rPr>
          <w:rStyle w:val="Ninguno"/>
          <w:b/>
          <w:bCs/>
          <w:sz w:val="24"/>
          <w:szCs w:val="24"/>
        </w:rPr>
      </w:pPr>
    </w:p>
    <w:p w14:paraId="69132506" w14:textId="77777777" w:rsidR="00D101D1" w:rsidRDefault="0030218D">
      <w:pPr>
        <w:pStyle w:val="CuerpoA"/>
        <w:jc w:val="both"/>
        <w:rPr>
          <w:rStyle w:val="Ninguno"/>
          <w:b/>
          <w:bCs/>
          <w:sz w:val="24"/>
          <w:szCs w:val="24"/>
        </w:rPr>
      </w:pPr>
      <w:r>
        <w:rPr>
          <w:rStyle w:val="Ninguno"/>
          <w:b/>
          <w:bCs/>
          <w:sz w:val="24"/>
          <w:szCs w:val="24"/>
        </w:rPr>
        <w:t>Propuesta de trabajo</w:t>
      </w:r>
    </w:p>
    <w:p w14:paraId="1E8037D7" w14:textId="77777777" w:rsidR="00D101D1" w:rsidRDefault="0030218D">
      <w:pPr>
        <w:pStyle w:val="CuerpoA"/>
        <w:jc w:val="both"/>
      </w:pPr>
      <w:r>
        <w:rPr>
          <w:rStyle w:val="Ninguno"/>
        </w:rPr>
        <w:t>El presente plan fue elaborado teniendo en cuenta:</w:t>
      </w:r>
    </w:p>
    <w:p w14:paraId="37EAF2B8" w14:textId="77777777" w:rsidR="00D101D1" w:rsidRDefault="0030218D">
      <w:pPr>
        <w:pStyle w:val="Prrafodelista"/>
        <w:numPr>
          <w:ilvl w:val="0"/>
          <w:numId w:val="2"/>
        </w:numPr>
        <w:jc w:val="both"/>
      </w:pPr>
      <w:r>
        <w:rPr>
          <w:rStyle w:val="Ninguno"/>
        </w:rPr>
        <w:t>El plan formativo vigente para la jurisdicción</w:t>
      </w:r>
    </w:p>
    <w:p w14:paraId="4B6E5ED9" w14:textId="77777777" w:rsidR="00D101D1" w:rsidRDefault="0030218D">
      <w:pPr>
        <w:pStyle w:val="Prrafodelista"/>
        <w:numPr>
          <w:ilvl w:val="0"/>
          <w:numId w:val="2"/>
        </w:numPr>
        <w:jc w:val="both"/>
      </w:pPr>
      <w:r>
        <w:rPr>
          <w:rStyle w:val="Ninguno"/>
        </w:rPr>
        <w:t>La experiencia acumulada en la iniciación de estudiantes en la investigación del rol docente en períodos pre - pandémicos.</w:t>
      </w:r>
    </w:p>
    <w:p w14:paraId="64399B26" w14:textId="77777777" w:rsidR="00D101D1" w:rsidRDefault="0030218D">
      <w:pPr>
        <w:pStyle w:val="Prrafodelista"/>
        <w:numPr>
          <w:ilvl w:val="0"/>
          <w:numId w:val="2"/>
        </w:numPr>
        <w:jc w:val="both"/>
      </w:pPr>
      <w:r>
        <w:rPr>
          <w:rStyle w:val="Ninguno"/>
        </w:rPr>
        <w:t>Los resultados de las acciones formativas virtuales en el ciclo 2020.</w:t>
      </w:r>
    </w:p>
    <w:p w14:paraId="1101E55D" w14:textId="77777777" w:rsidR="00D101D1" w:rsidRDefault="0030218D">
      <w:pPr>
        <w:pStyle w:val="Prrafodelista"/>
        <w:numPr>
          <w:ilvl w:val="0"/>
          <w:numId w:val="2"/>
        </w:numPr>
        <w:jc w:val="both"/>
      </w:pPr>
      <w:r>
        <w:rPr>
          <w:rStyle w:val="Ninguno"/>
        </w:rPr>
        <w:t>La interrelación entre este cuerpo docente y los ingresantes 2021 durante el curso inicial y en la presentación posterior de la propuesta a modo de trayecto – objetivo en los encuentros diagnóstico.</w:t>
      </w:r>
    </w:p>
    <w:p w14:paraId="10C8CB1F" w14:textId="77777777" w:rsidR="00D101D1" w:rsidRDefault="0030218D">
      <w:pPr>
        <w:pStyle w:val="CuerpoA"/>
        <w:jc w:val="both"/>
      </w:pPr>
      <w:r>
        <w:rPr>
          <w:rStyle w:val="Ninguno"/>
        </w:rPr>
        <w:t>De dichas consideraciones surgen las siguientes proposiciones y objetivos</w:t>
      </w:r>
    </w:p>
    <w:p w14:paraId="02252FCB" w14:textId="77777777" w:rsidR="00D101D1" w:rsidRDefault="0030218D">
      <w:pPr>
        <w:pStyle w:val="Prrafodelista"/>
        <w:jc w:val="both"/>
      </w:pPr>
      <w:r>
        <w:rPr>
          <w:rStyle w:val="Ninguno"/>
        </w:rPr>
        <w:t>El componente ‘expectativas’ de rol se presenta en los diseños curriculares de manera no prescriptiva, tanto en las orientaciones pedagógicas generales como en las didácticas particulares y en los modos de entender las ciencias.</w:t>
      </w:r>
    </w:p>
    <w:p w14:paraId="67A735D1" w14:textId="77777777" w:rsidR="00D101D1" w:rsidRDefault="0030218D">
      <w:pPr>
        <w:pStyle w:val="Prrafodelista"/>
        <w:jc w:val="both"/>
      </w:pPr>
      <w:r>
        <w:rPr>
          <w:rStyle w:val="Ninguno"/>
        </w:rPr>
        <w:t>Si bien consideramos estas características como ampliamente favorables es dable tener en cuenta que las trayectorias escolares de los ingresantes están fuertemente marcadas por un deber ser y un cómo hacer estrictamente pautado.</w:t>
      </w:r>
    </w:p>
    <w:p w14:paraId="14C8802D" w14:textId="77777777" w:rsidR="00D101D1" w:rsidRDefault="0030218D">
      <w:pPr>
        <w:pStyle w:val="Prrafodelista"/>
        <w:jc w:val="both"/>
      </w:pPr>
      <w:r>
        <w:rPr>
          <w:rStyle w:val="Ninguno"/>
        </w:rPr>
        <w:t>Se percibe también en general un modo de vinculación verbalista con el conocimiento que nos mueve a extremar acciones de aprehensión significativa de conceptos, de lectura diversificada del entorno y de expresión personal de construcciones propias.</w:t>
      </w:r>
    </w:p>
    <w:p w14:paraId="6AEA0261" w14:textId="0011362E" w:rsidR="00D101D1" w:rsidRPr="007E481E" w:rsidRDefault="0030218D">
      <w:pPr>
        <w:pStyle w:val="Prrafodelista"/>
        <w:jc w:val="both"/>
        <w:rPr>
          <w:rStyle w:val="Ninguno"/>
          <w:rFonts w:ascii="Times New Roman" w:eastAsia="Times New Roman" w:hAnsi="Times New Roman" w:cs="Times New Roman"/>
          <w:color w:val="auto"/>
          <w:sz w:val="24"/>
          <w:szCs w:val="24"/>
          <w:u w:color="FF40FF"/>
        </w:rPr>
      </w:pPr>
      <w:r w:rsidRPr="007E481E">
        <w:rPr>
          <w:rStyle w:val="Ninguno"/>
          <w:color w:val="auto"/>
          <w:u w:color="FF40FF"/>
        </w:rPr>
        <w:lastRenderedPageBreak/>
        <w:t>El trabajo dentro del Espacio, estará enfocado al abordaje teórico de los contenidos, la inclusión de un vocabulario técnico preciso, y el análisis sistemático de la bibliografía para una apropiación crítica de los saberes. Pero, además se dará importancia en estos espacios a la articulación entre la teoría y la práctica, ya que pretende ser un lugar donde se compartan las experiencias, se disipen dudas y se reflexionen sobre los distintos problemas educativos que subyace</w:t>
      </w:r>
      <w:r w:rsidR="007E481E" w:rsidRPr="007E481E">
        <w:rPr>
          <w:rStyle w:val="Ninguno"/>
          <w:color w:val="auto"/>
          <w:u w:color="FF40FF"/>
        </w:rPr>
        <w:t>n</w:t>
      </w:r>
      <w:r w:rsidRPr="007E481E">
        <w:rPr>
          <w:rStyle w:val="Ninguno"/>
          <w:color w:val="auto"/>
          <w:u w:color="FF40FF"/>
        </w:rPr>
        <w:t xml:space="preserve"> al momento de enseñar ciencias. Para ello, tomando como base y marco los aportes de las herramientas conceptuales utilizadas, se promoverán espacios de trabajo, que favorezcan la aparición de la voz de las/los estudiantes a partir de debates sobre un tema, análisis de casos, reflexiones sobre la práctica y la experiencia, ejemplificaciones de los conceptos estudiados, la relación de los contenidos y la epistemología de las Ciencias, análisis situacionales en instituciones educativas, relacionadas con las Ciencias Naturales y la elaboración “esbozos” de secuencias didácticas.</w:t>
      </w:r>
    </w:p>
    <w:p w14:paraId="2E6A40BF" w14:textId="77777777" w:rsidR="00D101D1" w:rsidRDefault="0030218D">
      <w:pPr>
        <w:pStyle w:val="Prrafodelista"/>
        <w:jc w:val="both"/>
        <w:rPr>
          <w:rStyle w:val="Ninguno"/>
          <w:b/>
          <w:bCs/>
        </w:rPr>
      </w:pPr>
      <w:r>
        <w:rPr>
          <w:rStyle w:val="Ninguno"/>
          <w:b/>
          <w:bCs/>
        </w:rPr>
        <w:t>Trayecto parte 1</w:t>
      </w:r>
    </w:p>
    <w:p w14:paraId="3D429C74" w14:textId="77777777" w:rsidR="00D101D1" w:rsidRDefault="0030218D">
      <w:pPr>
        <w:pStyle w:val="Prrafodelista"/>
        <w:jc w:val="both"/>
      </w:pPr>
      <w:r>
        <w:rPr>
          <w:rStyle w:val="Ninguno"/>
        </w:rPr>
        <w:t>Primera lectura del Diseño Curricular para la E.S.B. 1er año</w:t>
      </w:r>
    </w:p>
    <w:p w14:paraId="3F78E967" w14:textId="77777777" w:rsidR="00D101D1" w:rsidRDefault="0030218D">
      <w:pPr>
        <w:pStyle w:val="Prrafodelista"/>
        <w:jc w:val="both"/>
      </w:pPr>
      <w:r>
        <w:rPr>
          <w:rStyle w:val="Ninguno"/>
        </w:rPr>
        <w:t>La primera práctica se aboca entonces a la lectura y síntesis de los documentos curriculares.</w:t>
      </w:r>
    </w:p>
    <w:p w14:paraId="1C9EF767" w14:textId="77777777" w:rsidR="00D101D1" w:rsidRDefault="0030218D">
      <w:pPr>
        <w:pStyle w:val="Prrafodelista"/>
        <w:jc w:val="both"/>
      </w:pPr>
      <w:r>
        <w:rPr>
          <w:rStyle w:val="Ninguno"/>
        </w:rPr>
        <w:t>Se espera que los/as estudiantes sean capaces de…</w:t>
      </w:r>
    </w:p>
    <w:p w14:paraId="1985DBE0" w14:textId="77777777" w:rsidR="00D101D1" w:rsidRDefault="0030218D">
      <w:pPr>
        <w:pStyle w:val="Prrafodelista"/>
        <w:numPr>
          <w:ilvl w:val="0"/>
          <w:numId w:val="4"/>
        </w:numPr>
        <w:jc w:val="both"/>
      </w:pPr>
      <w:r>
        <w:rPr>
          <w:rStyle w:val="Ninguno"/>
        </w:rPr>
        <w:t>Ubicarse en los distintos apartados del diseño y dar cuenta del contenido esperado en cada uno de ellos</w:t>
      </w:r>
    </w:p>
    <w:p w14:paraId="3F50CF5B" w14:textId="77777777" w:rsidR="00D101D1" w:rsidRDefault="0030218D">
      <w:pPr>
        <w:pStyle w:val="Prrafodelista"/>
        <w:numPr>
          <w:ilvl w:val="0"/>
          <w:numId w:val="4"/>
        </w:numPr>
        <w:jc w:val="both"/>
      </w:pPr>
      <w:r>
        <w:rPr>
          <w:rStyle w:val="Ninguno"/>
        </w:rPr>
        <w:t>Expresar su interpretación respecto a las expectativas que la jurisdicción tiene del rol docente.</w:t>
      </w:r>
    </w:p>
    <w:p w14:paraId="1A2FABA1" w14:textId="77777777" w:rsidR="00D101D1" w:rsidRDefault="0030218D">
      <w:pPr>
        <w:pStyle w:val="Prrafodelista"/>
        <w:numPr>
          <w:ilvl w:val="0"/>
          <w:numId w:val="4"/>
        </w:numPr>
        <w:jc w:val="both"/>
      </w:pPr>
      <w:r>
        <w:rPr>
          <w:rStyle w:val="Ninguno"/>
        </w:rPr>
        <w:t>Comparar dichas expectativas con su impronta.</w:t>
      </w:r>
    </w:p>
    <w:p w14:paraId="31D80399" w14:textId="77777777" w:rsidR="00D101D1" w:rsidRDefault="0030218D">
      <w:pPr>
        <w:pStyle w:val="Prrafodelista"/>
        <w:numPr>
          <w:ilvl w:val="0"/>
          <w:numId w:val="4"/>
        </w:numPr>
        <w:jc w:val="both"/>
      </w:pPr>
      <w:r>
        <w:rPr>
          <w:rStyle w:val="Ninguno"/>
        </w:rPr>
        <w:t>Hipotetizar acerca de la expresión: evolución de la ciencia</w:t>
      </w:r>
    </w:p>
    <w:p w14:paraId="470EE2B1" w14:textId="77777777" w:rsidR="00D101D1" w:rsidRDefault="0030218D">
      <w:pPr>
        <w:pStyle w:val="Prrafodelista"/>
        <w:numPr>
          <w:ilvl w:val="0"/>
          <w:numId w:val="4"/>
        </w:numPr>
        <w:jc w:val="both"/>
      </w:pPr>
      <w:r>
        <w:rPr>
          <w:rStyle w:val="Ninguno"/>
        </w:rPr>
        <w:t>Diferenciarla y vincularla con ‘ciencia escolar’</w:t>
      </w:r>
    </w:p>
    <w:p w14:paraId="211B7F89" w14:textId="77777777" w:rsidR="00D101D1" w:rsidRDefault="0030218D">
      <w:pPr>
        <w:pStyle w:val="Prrafodelista"/>
        <w:numPr>
          <w:ilvl w:val="0"/>
          <w:numId w:val="4"/>
        </w:numPr>
        <w:jc w:val="both"/>
      </w:pPr>
      <w:r>
        <w:rPr>
          <w:rStyle w:val="Ninguno"/>
        </w:rPr>
        <w:t xml:space="preserve">Describir qué entiende por investigar; qué entiende por aprender ciencias naturales, qué entiende por enseñar ciencias naturales.  </w:t>
      </w:r>
    </w:p>
    <w:p w14:paraId="36F87F70" w14:textId="52DA997A" w:rsidR="00D101D1" w:rsidRPr="007E481E" w:rsidRDefault="0030218D">
      <w:pPr>
        <w:pStyle w:val="Prrafodelista"/>
        <w:numPr>
          <w:ilvl w:val="0"/>
          <w:numId w:val="4"/>
        </w:numPr>
        <w:jc w:val="both"/>
        <w:rPr>
          <w:color w:val="auto"/>
        </w:rPr>
      </w:pPr>
      <w:r>
        <w:rPr>
          <w:rStyle w:val="Ninguno"/>
        </w:rPr>
        <w:t xml:space="preserve">Obtener un glosario abierto a la investigación y profundización que incluya al menos términos tales como: construcción – expectativas de logro – propósitos </w:t>
      </w:r>
      <w:r w:rsidRPr="007E481E">
        <w:rPr>
          <w:rStyle w:val="Ninguno"/>
          <w:color w:val="auto"/>
        </w:rPr>
        <w:t>– contenidos</w:t>
      </w:r>
      <w:r w:rsidRPr="007E481E">
        <w:rPr>
          <w:rStyle w:val="Ninguno"/>
          <w:color w:val="auto"/>
          <w:u w:color="FF40FF"/>
        </w:rPr>
        <w:t xml:space="preserve">- </w:t>
      </w:r>
      <w:r w:rsidR="007E481E" w:rsidRPr="007E481E">
        <w:rPr>
          <w:rStyle w:val="Ninguno"/>
          <w:color w:val="auto"/>
          <w:u w:color="FF40FF"/>
        </w:rPr>
        <w:t>a</w:t>
      </w:r>
      <w:r w:rsidRPr="007E481E">
        <w:rPr>
          <w:rStyle w:val="Ninguno"/>
          <w:color w:val="auto"/>
          <w:u w:color="FF40FF"/>
        </w:rPr>
        <w:t>lfabetización científica- competencias científicas</w:t>
      </w:r>
      <w:r w:rsidR="00896E21" w:rsidRPr="007E481E">
        <w:rPr>
          <w:rStyle w:val="Ninguno"/>
          <w:color w:val="auto"/>
          <w:u w:color="FF40FF"/>
        </w:rPr>
        <w:t xml:space="preserve">- habilidades y destrezas-rol docente-transposición didáctica- </w:t>
      </w:r>
      <w:r w:rsidRPr="007E481E">
        <w:rPr>
          <w:rStyle w:val="Ninguno"/>
          <w:color w:val="auto"/>
        </w:rPr>
        <w:t xml:space="preserve">– conceptos trasversales – ejes temáticos disciplinares – núcleos de contenido – evaluación – calificación. </w:t>
      </w:r>
    </w:p>
    <w:p w14:paraId="763DCF44" w14:textId="77777777" w:rsidR="00D101D1" w:rsidRDefault="0030218D">
      <w:pPr>
        <w:pStyle w:val="Prrafodelista"/>
        <w:jc w:val="both"/>
        <w:rPr>
          <w:rStyle w:val="Ninguno"/>
          <w:u w:val="single"/>
        </w:rPr>
      </w:pPr>
      <w:r>
        <w:rPr>
          <w:rStyle w:val="Ninguno"/>
          <w:u w:val="single"/>
        </w:rPr>
        <w:t>Modalidad e intervenciones</w:t>
      </w:r>
    </w:p>
    <w:p w14:paraId="3C454CE7" w14:textId="77777777" w:rsidR="00D101D1" w:rsidRDefault="0030218D">
      <w:pPr>
        <w:pStyle w:val="Prrafodelista"/>
        <w:jc w:val="both"/>
      </w:pPr>
      <w:r>
        <w:rPr>
          <w:rStyle w:val="Ninguno"/>
        </w:rPr>
        <w:t xml:space="preserve">Lo/as estudiantes subirán al aula virtual sus producciones </w:t>
      </w:r>
      <w:r>
        <w:rPr>
          <w:rStyle w:val="Ninguno"/>
          <w:u w:val="single"/>
        </w:rPr>
        <w:t>e interrogantes</w:t>
      </w:r>
      <w:r>
        <w:rPr>
          <w:rStyle w:val="Ninguno"/>
        </w:rPr>
        <w:t xml:space="preserve"> de manera parcial o total. Se subraya interrogantes porque serán considerados como producción.</w:t>
      </w:r>
    </w:p>
    <w:p w14:paraId="49A414A8" w14:textId="77777777" w:rsidR="00D101D1" w:rsidRDefault="0030218D">
      <w:pPr>
        <w:pStyle w:val="Prrafodelista"/>
        <w:jc w:val="both"/>
      </w:pPr>
      <w:r>
        <w:rPr>
          <w:rStyle w:val="Ninguno"/>
        </w:rPr>
        <w:lastRenderedPageBreak/>
        <w:t>Las producciones recibirán devoluciones tanto por la parte generalista como por la parte especialista.</w:t>
      </w:r>
    </w:p>
    <w:p w14:paraId="36B94999" w14:textId="77777777" w:rsidR="00D101D1" w:rsidRDefault="0030218D">
      <w:pPr>
        <w:pStyle w:val="Prrafodelista"/>
        <w:jc w:val="both"/>
      </w:pPr>
      <w:r>
        <w:rPr>
          <w:rStyle w:val="Ninguno"/>
        </w:rPr>
        <w:t>Los objetos de estudio se considerarán abiertos durante todo el lapso de la cursada y por ende las devoluciones podrán proponer re – preguntas, solicitud de profundización, ampliación, transferencia, ejemplificación, aplicación, etc.</w:t>
      </w:r>
    </w:p>
    <w:p w14:paraId="7D4940E1" w14:textId="77777777" w:rsidR="00D101D1" w:rsidRDefault="0030218D">
      <w:pPr>
        <w:pStyle w:val="Prrafodelista"/>
        <w:jc w:val="both"/>
      </w:pPr>
      <w:r>
        <w:rPr>
          <w:rStyle w:val="Ninguno"/>
        </w:rPr>
        <w:t>Los encuentros sincrónicos presenciales o virtuales se proponen como ámbito de:</w:t>
      </w:r>
    </w:p>
    <w:p w14:paraId="7E4AF0D2" w14:textId="77777777" w:rsidR="00D101D1" w:rsidRDefault="0030218D">
      <w:pPr>
        <w:pStyle w:val="Prrafodelista"/>
        <w:jc w:val="both"/>
      </w:pPr>
      <w:r>
        <w:rPr>
          <w:rStyle w:val="Ninguno"/>
        </w:rPr>
        <w:t>Práctica de expresión oral discursiva.</w:t>
      </w:r>
    </w:p>
    <w:p w14:paraId="1C059683" w14:textId="77777777" w:rsidR="00D101D1" w:rsidRDefault="0030218D">
      <w:pPr>
        <w:pStyle w:val="Prrafodelista"/>
        <w:jc w:val="both"/>
      </w:pPr>
      <w:r>
        <w:rPr>
          <w:rStyle w:val="Ninguno"/>
        </w:rPr>
        <w:t>Práctica de intercambio de puntos de vista divergentes.</w:t>
      </w:r>
    </w:p>
    <w:p w14:paraId="1D6BDA90" w14:textId="77777777" w:rsidR="00D101D1" w:rsidRDefault="0030218D">
      <w:pPr>
        <w:pStyle w:val="Prrafodelista"/>
        <w:jc w:val="both"/>
      </w:pPr>
      <w:r>
        <w:rPr>
          <w:rStyle w:val="Ninguno"/>
        </w:rPr>
        <w:t>Práctica de presentación de hipótesis, fundamentación, argumentación</w:t>
      </w:r>
    </w:p>
    <w:p w14:paraId="4DAC77EA" w14:textId="77777777" w:rsidR="00D101D1" w:rsidRDefault="00D101D1">
      <w:pPr>
        <w:pStyle w:val="Cuerpo"/>
        <w:jc w:val="both"/>
      </w:pPr>
    </w:p>
    <w:p w14:paraId="6C812F49" w14:textId="77777777" w:rsidR="00D101D1" w:rsidRDefault="0030218D">
      <w:pPr>
        <w:pStyle w:val="Prrafodelista"/>
        <w:jc w:val="both"/>
        <w:rPr>
          <w:rStyle w:val="Ninguno"/>
          <w:u w:val="single"/>
        </w:rPr>
      </w:pPr>
      <w:r>
        <w:rPr>
          <w:rStyle w:val="Ninguno"/>
          <w:u w:val="single"/>
        </w:rPr>
        <w:t>Materiales:</w:t>
      </w:r>
    </w:p>
    <w:p w14:paraId="32FFF736" w14:textId="77777777" w:rsidR="00D101D1" w:rsidRDefault="0030218D">
      <w:pPr>
        <w:pStyle w:val="Prrafodelista"/>
        <w:jc w:val="both"/>
      </w:pPr>
      <w:r>
        <w:rPr>
          <w:rStyle w:val="Ninguno"/>
        </w:rPr>
        <w:t>Diseños curriculares E.S.B. 1 – 2 -3. Más enlace para actualizaciones</w:t>
      </w:r>
    </w:p>
    <w:p w14:paraId="20BB977B" w14:textId="77777777" w:rsidR="00D101D1" w:rsidRDefault="0030218D">
      <w:pPr>
        <w:pStyle w:val="Prrafodelista"/>
        <w:jc w:val="both"/>
      </w:pPr>
      <w:r>
        <w:rPr>
          <w:rStyle w:val="Ninguno"/>
        </w:rPr>
        <w:t>Ausubel y Otros. Psicología educativa. Significado y aprendizaje significativo. Tipos de aprendizaje por repetición, recepción y descubrimiento. Formación y enseñanza de conceptos.</w:t>
      </w:r>
      <w:r>
        <w:rPr>
          <w:rStyle w:val="Ninguno"/>
        </w:rPr>
        <w:tab/>
      </w:r>
    </w:p>
    <w:p w14:paraId="57AEFA63" w14:textId="77777777" w:rsidR="00D101D1" w:rsidRPr="007E481E" w:rsidRDefault="0030218D">
      <w:pPr>
        <w:pStyle w:val="Prrafodelista"/>
        <w:jc w:val="both"/>
        <w:rPr>
          <w:color w:val="auto"/>
        </w:rPr>
      </w:pPr>
      <w:proofErr w:type="spellStart"/>
      <w:r w:rsidRPr="007E481E">
        <w:rPr>
          <w:rStyle w:val="Ninguno"/>
          <w:color w:val="auto"/>
          <w:u w:color="FF40FF"/>
        </w:rPr>
        <w:t>Gellon</w:t>
      </w:r>
      <w:proofErr w:type="spellEnd"/>
      <w:r w:rsidRPr="007E481E">
        <w:rPr>
          <w:rStyle w:val="Ninguno"/>
          <w:color w:val="auto"/>
          <w:u w:color="FF40FF"/>
        </w:rPr>
        <w:t xml:space="preserve">, </w:t>
      </w:r>
      <w:proofErr w:type="spellStart"/>
      <w:r w:rsidRPr="007E481E">
        <w:rPr>
          <w:rStyle w:val="Ninguno"/>
          <w:color w:val="auto"/>
          <w:u w:color="FF40FF"/>
        </w:rPr>
        <w:t>Rosenvasser</w:t>
      </w:r>
      <w:proofErr w:type="spellEnd"/>
      <w:r w:rsidRPr="007E481E">
        <w:rPr>
          <w:rStyle w:val="Ninguno"/>
          <w:color w:val="auto"/>
          <w:u w:color="FF40FF"/>
        </w:rPr>
        <w:t xml:space="preserve"> </w:t>
      </w:r>
      <w:proofErr w:type="spellStart"/>
      <w:r w:rsidRPr="007E481E">
        <w:rPr>
          <w:rStyle w:val="Ninguno"/>
          <w:color w:val="auto"/>
          <w:u w:color="FF40FF"/>
        </w:rPr>
        <w:t>Feher</w:t>
      </w:r>
      <w:proofErr w:type="spellEnd"/>
      <w:r w:rsidRPr="007E481E">
        <w:rPr>
          <w:rStyle w:val="Ninguno"/>
          <w:color w:val="auto"/>
          <w:u w:color="FF40FF"/>
        </w:rPr>
        <w:t xml:space="preserve">, Furman, </w:t>
      </w:r>
      <w:proofErr w:type="spellStart"/>
      <w:r w:rsidRPr="007E481E">
        <w:rPr>
          <w:rStyle w:val="Ninguno"/>
          <w:color w:val="auto"/>
          <w:u w:color="FF40FF"/>
        </w:rPr>
        <w:t>Golombek</w:t>
      </w:r>
      <w:proofErr w:type="spellEnd"/>
      <w:r w:rsidRPr="007E481E">
        <w:rPr>
          <w:rStyle w:val="Ninguno"/>
          <w:color w:val="auto"/>
          <w:u w:color="FF40FF"/>
        </w:rPr>
        <w:t>, “Introducción” en La Ciencia en el Aula: lo que nos dice la ciencia sobre cómo enseñarla. Buenos Aires. Paidós. 2005.</w:t>
      </w:r>
      <w:r w:rsidRPr="007E481E">
        <w:rPr>
          <w:rStyle w:val="Ninguno"/>
          <w:color w:val="auto"/>
        </w:rPr>
        <w:t xml:space="preserve"> </w:t>
      </w:r>
    </w:p>
    <w:p w14:paraId="6EC88459" w14:textId="77777777" w:rsidR="00D101D1" w:rsidRPr="007E481E" w:rsidRDefault="0030218D">
      <w:pPr>
        <w:pStyle w:val="Prrafodelista"/>
        <w:jc w:val="both"/>
        <w:rPr>
          <w:rStyle w:val="Ninguno"/>
          <w:rFonts w:ascii="Times New Roman" w:eastAsia="Times New Roman" w:hAnsi="Times New Roman" w:cs="Times New Roman"/>
          <w:color w:val="auto"/>
          <w:sz w:val="24"/>
          <w:szCs w:val="24"/>
          <w:u w:color="FF40FF"/>
        </w:rPr>
      </w:pPr>
      <w:r w:rsidRPr="007E481E">
        <w:rPr>
          <w:rStyle w:val="Ninguno"/>
          <w:color w:val="auto"/>
          <w:u w:color="FF40FF"/>
        </w:rPr>
        <w:t xml:space="preserve">Furman, M; modesta, M.E. “Las ciencias naturales cómo producto y proceso” en La aventura de enseñar Ciencias Naturales - Editorial </w:t>
      </w:r>
      <w:proofErr w:type="spellStart"/>
      <w:r w:rsidRPr="007E481E">
        <w:rPr>
          <w:rStyle w:val="Ninguno"/>
          <w:color w:val="auto"/>
          <w:u w:color="FF40FF"/>
        </w:rPr>
        <w:t>Aiqué</w:t>
      </w:r>
      <w:proofErr w:type="spellEnd"/>
      <w:r w:rsidRPr="007E481E">
        <w:rPr>
          <w:rStyle w:val="Ninguno"/>
          <w:color w:val="auto"/>
          <w:u w:color="FF40FF"/>
        </w:rPr>
        <w:t xml:space="preserve">. Buenos Aires. 2009 </w:t>
      </w:r>
    </w:p>
    <w:p w14:paraId="1D8A491D" w14:textId="77777777" w:rsidR="00D101D1" w:rsidRPr="007E481E" w:rsidRDefault="00D101D1">
      <w:pPr>
        <w:pStyle w:val="Cuerpo"/>
        <w:jc w:val="both"/>
        <w:rPr>
          <w:rStyle w:val="Ninguno"/>
          <w:color w:val="auto"/>
          <w:u w:color="FF40FF"/>
        </w:rPr>
      </w:pPr>
    </w:p>
    <w:p w14:paraId="105CC46D" w14:textId="77777777" w:rsidR="00D101D1" w:rsidRDefault="0030218D">
      <w:pPr>
        <w:pStyle w:val="Prrafodelista"/>
        <w:jc w:val="both"/>
        <w:rPr>
          <w:rStyle w:val="Ninguno"/>
          <w:b/>
          <w:bCs/>
        </w:rPr>
      </w:pPr>
      <w:r>
        <w:rPr>
          <w:rStyle w:val="Ninguno"/>
          <w:b/>
          <w:bCs/>
        </w:rPr>
        <w:t>Trayecto parte 2</w:t>
      </w:r>
    </w:p>
    <w:p w14:paraId="51E84B89" w14:textId="77777777" w:rsidR="00D101D1" w:rsidRDefault="0030218D">
      <w:pPr>
        <w:pStyle w:val="Prrafodelista"/>
        <w:jc w:val="both"/>
      </w:pPr>
      <w:r>
        <w:rPr>
          <w:rStyle w:val="Ninguno"/>
        </w:rPr>
        <w:t>Ejercicios pre – situacionales</w:t>
      </w:r>
    </w:p>
    <w:p w14:paraId="57A69A9D" w14:textId="77777777" w:rsidR="00D101D1" w:rsidRDefault="0030218D">
      <w:pPr>
        <w:pStyle w:val="Prrafodelista"/>
        <w:jc w:val="both"/>
      </w:pPr>
      <w:r>
        <w:rPr>
          <w:rStyle w:val="Ninguno"/>
        </w:rPr>
        <w:t>La persistencia de la modalidad virtual inhibe la posibilidad de realizar las llamadas ‘micro – clases’ por la falta de garantías de contención ante situaciones que lo requieran.</w:t>
      </w:r>
    </w:p>
    <w:p w14:paraId="2D865CB1" w14:textId="77777777" w:rsidR="00D101D1" w:rsidRDefault="0030218D">
      <w:pPr>
        <w:pStyle w:val="Prrafodelista"/>
        <w:jc w:val="both"/>
      </w:pPr>
      <w:r>
        <w:rPr>
          <w:rStyle w:val="Ninguno"/>
        </w:rPr>
        <w:t>Durante 2020 se realizaron con éxito ejercicios pre – situacionales asincrónicos.</w:t>
      </w:r>
    </w:p>
    <w:p w14:paraId="169EBC1C" w14:textId="77777777" w:rsidR="00D101D1" w:rsidRDefault="0030218D">
      <w:pPr>
        <w:pStyle w:val="Prrafodelista"/>
        <w:jc w:val="both"/>
      </w:pPr>
      <w:r>
        <w:rPr>
          <w:rStyle w:val="Ninguno"/>
        </w:rPr>
        <w:t>Esta práctica consiste en:</w:t>
      </w:r>
    </w:p>
    <w:p w14:paraId="62A32E6D" w14:textId="77777777" w:rsidR="00D101D1" w:rsidRDefault="0030218D">
      <w:pPr>
        <w:pStyle w:val="Prrafodelista"/>
        <w:numPr>
          <w:ilvl w:val="0"/>
          <w:numId w:val="6"/>
        </w:numPr>
        <w:jc w:val="both"/>
      </w:pPr>
      <w:r>
        <w:rPr>
          <w:rStyle w:val="Ninguno"/>
        </w:rPr>
        <w:t>Tomar un núcleo de contenido en tanto fenómeno.</w:t>
      </w:r>
    </w:p>
    <w:p w14:paraId="2938E48A" w14:textId="77777777" w:rsidR="00D101D1" w:rsidRDefault="0030218D">
      <w:pPr>
        <w:pStyle w:val="Prrafodelista"/>
        <w:numPr>
          <w:ilvl w:val="0"/>
          <w:numId w:val="6"/>
        </w:numPr>
        <w:jc w:val="both"/>
      </w:pPr>
      <w:r>
        <w:rPr>
          <w:rStyle w:val="Ninguno"/>
        </w:rPr>
        <w:t>Fundamentar la afinidad del estudiante con ese fenómeno</w:t>
      </w:r>
    </w:p>
    <w:p w14:paraId="06A44CEA" w14:textId="77777777" w:rsidR="00D101D1" w:rsidRDefault="0030218D">
      <w:pPr>
        <w:pStyle w:val="Prrafodelista"/>
        <w:numPr>
          <w:ilvl w:val="0"/>
          <w:numId w:val="6"/>
        </w:numPr>
        <w:jc w:val="both"/>
      </w:pPr>
      <w:r>
        <w:rPr>
          <w:rStyle w:val="Ninguno"/>
        </w:rPr>
        <w:t>Profundizar su estudio</w:t>
      </w:r>
    </w:p>
    <w:p w14:paraId="68276B1F" w14:textId="77777777" w:rsidR="00D101D1" w:rsidRDefault="0030218D">
      <w:pPr>
        <w:pStyle w:val="Prrafodelista"/>
        <w:numPr>
          <w:ilvl w:val="0"/>
          <w:numId w:val="6"/>
        </w:numPr>
        <w:jc w:val="both"/>
      </w:pPr>
      <w:r>
        <w:rPr>
          <w:rStyle w:val="Ninguno"/>
        </w:rPr>
        <w:t>Describir el estudiante los distintos niveles de aproximación conceptual que recorrió ante ese objeto de estudio</w:t>
      </w:r>
    </w:p>
    <w:p w14:paraId="4B45745B" w14:textId="77777777" w:rsidR="00D101D1" w:rsidRDefault="0030218D">
      <w:pPr>
        <w:pStyle w:val="Prrafodelista"/>
        <w:numPr>
          <w:ilvl w:val="0"/>
          <w:numId w:val="6"/>
        </w:numPr>
        <w:jc w:val="both"/>
      </w:pPr>
      <w:r>
        <w:rPr>
          <w:rStyle w:val="Ninguno"/>
        </w:rPr>
        <w:lastRenderedPageBreak/>
        <w:t>Vincularlo en todos los ejes posibles</w:t>
      </w:r>
    </w:p>
    <w:p w14:paraId="428D96B5" w14:textId="77777777" w:rsidR="00D101D1" w:rsidRDefault="0030218D">
      <w:pPr>
        <w:pStyle w:val="Prrafodelista"/>
        <w:numPr>
          <w:ilvl w:val="0"/>
          <w:numId w:val="6"/>
        </w:numPr>
        <w:jc w:val="both"/>
      </w:pPr>
      <w:r>
        <w:rPr>
          <w:rStyle w:val="Ninguno"/>
        </w:rPr>
        <w:t>Ensayar su valor como aporte hacia los conceptos estructurantes</w:t>
      </w:r>
    </w:p>
    <w:p w14:paraId="4CDB7AD0" w14:textId="77777777" w:rsidR="00D101D1" w:rsidRDefault="0030218D">
      <w:pPr>
        <w:pStyle w:val="Prrafodelista"/>
        <w:numPr>
          <w:ilvl w:val="0"/>
          <w:numId w:val="6"/>
        </w:numPr>
        <w:jc w:val="both"/>
      </w:pPr>
      <w:r>
        <w:rPr>
          <w:rStyle w:val="Ninguno"/>
        </w:rPr>
        <w:t>Fundamentar la importancia de su tratamiento por parte de un adolescente</w:t>
      </w:r>
    </w:p>
    <w:p w14:paraId="1B036E55" w14:textId="77777777" w:rsidR="00D101D1" w:rsidRDefault="0030218D">
      <w:pPr>
        <w:pStyle w:val="Prrafodelista"/>
        <w:numPr>
          <w:ilvl w:val="0"/>
          <w:numId w:val="6"/>
        </w:numPr>
        <w:jc w:val="both"/>
      </w:pPr>
      <w:r>
        <w:rPr>
          <w:rStyle w:val="Ninguno"/>
        </w:rPr>
        <w:t>Proponer preguntas retóricas, problemas conceptuales.</w:t>
      </w:r>
    </w:p>
    <w:p w14:paraId="6DAC7483" w14:textId="77777777" w:rsidR="00D101D1" w:rsidRDefault="0030218D">
      <w:pPr>
        <w:pStyle w:val="Prrafodelista"/>
        <w:numPr>
          <w:ilvl w:val="0"/>
          <w:numId w:val="6"/>
        </w:numPr>
        <w:jc w:val="both"/>
      </w:pPr>
      <w:r>
        <w:rPr>
          <w:rStyle w:val="Ninguno"/>
        </w:rPr>
        <w:t>Presentar el fenómeno a estudiar con apoyo de audio y video</w:t>
      </w:r>
    </w:p>
    <w:p w14:paraId="0BFECA4B" w14:textId="77777777" w:rsidR="00D101D1" w:rsidRPr="007E481E" w:rsidRDefault="0030218D">
      <w:pPr>
        <w:pStyle w:val="Prrafodelista"/>
        <w:jc w:val="both"/>
        <w:rPr>
          <w:rStyle w:val="Ninguno"/>
          <w:color w:val="auto"/>
          <w:u w:color="FF40FF"/>
        </w:rPr>
      </w:pPr>
      <w:r w:rsidRPr="007E481E">
        <w:rPr>
          <w:rStyle w:val="Ninguno"/>
          <w:color w:val="auto"/>
          <w:u w:color="FF40FF"/>
        </w:rPr>
        <w:t xml:space="preserve">Para aprender Ciencias es de suma relevancia tener contacto directo con los elementos de la naturaleza que se estudian. Reconocer el carácter empírico de la ciencia en el aula implica, ante todo, poner a los/las estudiantes en contacto con el mundo de los fenómenos. </w:t>
      </w:r>
    </w:p>
    <w:p w14:paraId="48A346BC" w14:textId="16B1BC73" w:rsidR="00D101D1" w:rsidRPr="007E481E" w:rsidRDefault="0030218D">
      <w:pPr>
        <w:pStyle w:val="Prrafodelista"/>
        <w:jc w:val="both"/>
        <w:rPr>
          <w:rStyle w:val="Ninguno"/>
          <w:color w:val="auto"/>
          <w:u w:color="FF40FF"/>
        </w:rPr>
      </w:pPr>
      <w:r w:rsidRPr="007E481E">
        <w:rPr>
          <w:rStyle w:val="Ninguno"/>
          <w:color w:val="auto"/>
          <w:u w:color="FF40FF"/>
        </w:rPr>
        <w:t>Se entiende por alfabetización científica una propuesta que intenta generar situaciones de enseñanza que recuperen las preconcepciones de los y las alumnas, con respecto al mundo natural, para que puedan reflexionar sobre ellas y “repreguntarse”, para luego dar explicaciones utilizando modelos más potentes de lo aprendido. Se concibe como una combinación dinámica de actitudes y valores, habilidades, conceptos, modelos e ideas acerca del mundo natural y la manera de investigarlo. Si queremos, por lo tanto, llevar adelante clases de ciencias con espíritu científico, deberemos volcar gran parte de nuestros esfuerzos en basar el aprendizaje en los fenómenos y evitar la palabra “revelada” como fuente de conocimiento.</w:t>
      </w:r>
    </w:p>
    <w:p w14:paraId="3ADD6992" w14:textId="77777777" w:rsidR="00896E21" w:rsidRPr="007E481E" w:rsidRDefault="00896E21">
      <w:pPr>
        <w:pStyle w:val="Prrafodelista"/>
        <w:jc w:val="both"/>
        <w:rPr>
          <w:rStyle w:val="Ninguno"/>
          <w:color w:val="auto"/>
          <w:u w:color="FF40FF"/>
        </w:rPr>
      </w:pPr>
      <w:r w:rsidRPr="007E481E">
        <w:rPr>
          <w:rStyle w:val="Ninguno"/>
          <w:color w:val="auto"/>
          <w:u w:color="FF40FF"/>
        </w:rPr>
        <w:t>Realizar una observación de fenómenos (físicos y/o químicos) cotidianos, ya que nos encontramos en virtualidad, así como también comportamientos de animales o vegetales, pudiendo hacer un registro fílmico, acompañado de un soporte teórico que refuerce el dominio de contenidos incorporados y reflejados en dicha producción</w:t>
      </w:r>
      <w:r w:rsidR="00A71065" w:rsidRPr="007E481E">
        <w:rPr>
          <w:rStyle w:val="Ninguno"/>
          <w:color w:val="auto"/>
          <w:u w:color="FF40FF"/>
        </w:rPr>
        <w:t>.</w:t>
      </w:r>
    </w:p>
    <w:p w14:paraId="5B27E69F" w14:textId="77777777" w:rsidR="00D101D1" w:rsidRDefault="0030218D">
      <w:pPr>
        <w:pStyle w:val="Prrafodelista"/>
        <w:jc w:val="both"/>
      </w:pPr>
      <w:r>
        <w:rPr>
          <w:rStyle w:val="Ninguno"/>
          <w:u w:val="single"/>
        </w:rPr>
        <w:t>Modalidad e intervenciones</w:t>
      </w:r>
    </w:p>
    <w:p w14:paraId="24C740C6" w14:textId="77777777" w:rsidR="00D101D1" w:rsidRDefault="0030218D">
      <w:pPr>
        <w:pStyle w:val="Prrafodelista"/>
        <w:jc w:val="both"/>
      </w:pPr>
      <w:r>
        <w:rPr>
          <w:rStyle w:val="Ninguno"/>
        </w:rPr>
        <w:t>La mirada más general apuntará a favorecer que se sostenga el objetivo en el transcurso, que el estudiante encuentre en él/ella misma las variaciones de comprensión y que lo presente a modo de propuesta.</w:t>
      </w:r>
    </w:p>
    <w:p w14:paraId="0B0CABB2" w14:textId="77777777" w:rsidR="00D101D1" w:rsidRDefault="0030218D">
      <w:pPr>
        <w:pStyle w:val="Prrafodelista"/>
        <w:jc w:val="both"/>
        <w:rPr>
          <w:rStyle w:val="Ninguno"/>
          <w:rFonts w:ascii="Times New Roman" w:eastAsia="Times New Roman" w:hAnsi="Times New Roman" w:cs="Times New Roman"/>
          <w:sz w:val="24"/>
          <w:szCs w:val="24"/>
        </w:rPr>
      </w:pPr>
      <w:r>
        <w:rPr>
          <w:rStyle w:val="Ninguno"/>
        </w:rPr>
        <w:t>La mirada más específica apuntará al proceso de ‘reelaboración’ de contenidos, a los modos de investigar y a la validez epistemológica del tratamiento.</w:t>
      </w:r>
    </w:p>
    <w:p w14:paraId="0023953F" w14:textId="77777777" w:rsidR="00D101D1" w:rsidRDefault="0030218D">
      <w:pPr>
        <w:pStyle w:val="Prrafodelista"/>
        <w:jc w:val="both"/>
        <w:rPr>
          <w:rStyle w:val="Ninguno"/>
          <w:u w:val="single"/>
        </w:rPr>
      </w:pPr>
      <w:r>
        <w:rPr>
          <w:rStyle w:val="Ninguno"/>
          <w:u w:val="single"/>
        </w:rPr>
        <w:t>Materiales</w:t>
      </w:r>
    </w:p>
    <w:p w14:paraId="70215399" w14:textId="77777777" w:rsidR="00D101D1" w:rsidRDefault="0030218D">
      <w:pPr>
        <w:pStyle w:val="Prrafodelista"/>
        <w:jc w:val="both"/>
      </w:pPr>
      <w:r>
        <w:rPr>
          <w:rStyle w:val="Ninguno"/>
        </w:rPr>
        <w:t>J. Piaget. Psicología de la Inteligencia. Procesos de asimilación y acomodación.</w:t>
      </w:r>
    </w:p>
    <w:p w14:paraId="4990F9E3" w14:textId="77777777" w:rsidR="00D101D1" w:rsidRDefault="0030218D">
      <w:pPr>
        <w:pStyle w:val="Prrafodelista"/>
        <w:jc w:val="both"/>
        <w:rPr>
          <w:rStyle w:val="Ninguno"/>
        </w:rPr>
      </w:pPr>
      <w:r>
        <w:rPr>
          <w:rStyle w:val="Ninguno"/>
        </w:rPr>
        <w:t>Ausubel y otros. Psicología educativa. Transferencia.</w:t>
      </w:r>
    </w:p>
    <w:p w14:paraId="59CF5181" w14:textId="77777777" w:rsidR="00D101D1" w:rsidRPr="007E481E" w:rsidRDefault="0030218D">
      <w:pPr>
        <w:pStyle w:val="Prrafodelista"/>
        <w:jc w:val="both"/>
        <w:rPr>
          <w:rStyle w:val="Ninguno"/>
          <w:color w:val="auto"/>
          <w:u w:color="FF40FF"/>
        </w:rPr>
      </w:pPr>
      <w:r w:rsidRPr="007E481E">
        <w:rPr>
          <w:rStyle w:val="Ninguno"/>
          <w:color w:val="auto"/>
          <w:u w:color="FF40FF"/>
        </w:rPr>
        <w:t>Ciencia en el aula: ¿Qué es un ser vivo? Nogués, 2012. Revista Ciencia Hoy, 128:49-52</w:t>
      </w:r>
    </w:p>
    <w:p w14:paraId="0176AC1E" w14:textId="77777777" w:rsidR="00D101D1" w:rsidRPr="007E481E" w:rsidRDefault="0030218D">
      <w:pPr>
        <w:pStyle w:val="Prrafodelista"/>
        <w:jc w:val="both"/>
        <w:rPr>
          <w:color w:val="auto"/>
        </w:rPr>
      </w:pPr>
      <w:proofErr w:type="spellStart"/>
      <w:r w:rsidRPr="007E481E">
        <w:rPr>
          <w:rStyle w:val="Ninguno"/>
          <w:color w:val="auto"/>
          <w:u w:color="FF40FF"/>
        </w:rPr>
        <w:lastRenderedPageBreak/>
        <w:t>Gellon</w:t>
      </w:r>
      <w:proofErr w:type="spellEnd"/>
      <w:r w:rsidRPr="007E481E">
        <w:rPr>
          <w:rStyle w:val="Ninguno"/>
          <w:color w:val="auto"/>
          <w:u w:color="FF40FF"/>
        </w:rPr>
        <w:t xml:space="preserve">, </w:t>
      </w:r>
      <w:proofErr w:type="spellStart"/>
      <w:r w:rsidRPr="007E481E">
        <w:rPr>
          <w:rStyle w:val="Ninguno"/>
          <w:color w:val="auto"/>
          <w:u w:color="FF40FF"/>
        </w:rPr>
        <w:t>Rosenvasser</w:t>
      </w:r>
      <w:proofErr w:type="spellEnd"/>
      <w:r w:rsidRPr="007E481E">
        <w:rPr>
          <w:rStyle w:val="Ninguno"/>
          <w:color w:val="auto"/>
          <w:u w:color="FF40FF"/>
        </w:rPr>
        <w:t xml:space="preserve"> </w:t>
      </w:r>
      <w:proofErr w:type="spellStart"/>
      <w:r w:rsidRPr="007E481E">
        <w:rPr>
          <w:rStyle w:val="Ninguno"/>
          <w:color w:val="auto"/>
          <w:u w:color="FF40FF"/>
        </w:rPr>
        <w:t>Feher</w:t>
      </w:r>
      <w:proofErr w:type="spellEnd"/>
      <w:r w:rsidRPr="007E481E">
        <w:rPr>
          <w:rStyle w:val="Ninguno"/>
          <w:color w:val="auto"/>
          <w:u w:color="FF40FF"/>
        </w:rPr>
        <w:t xml:space="preserve">, Furman, </w:t>
      </w:r>
      <w:proofErr w:type="spellStart"/>
      <w:r w:rsidRPr="007E481E">
        <w:rPr>
          <w:rStyle w:val="Ninguno"/>
          <w:color w:val="auto"/>
          <w:u w:color="FF40FF"/>
        </w:rPr>
        <w:t>Golombek</w:t>
      </w:r>
      <w:proofErr w:type="spellEnd"/>
      <w:r w:rsidRPr="007E481E">
        <w:rPr>
          <w:rStyle w:val="Ninguno"/>
          <w:color w:val="auto"/>
          <w:u w:color="FF40FF"/>
        </w:rPr>
        <w:t>, Primera parte: “El aspecto empírico de la ciencia” en La Ciencia en el Aula: lo que nos dice la ciencia sobre cómo enseñarla. Buenos Aires. Paidós. 2005.</w:t>
      </w:r>
      <w:r w:rsidRPr="007E481E">
        <w:rPr>
          <w:rStyle w:val="Ninguno"/>
          <w:color w:val="auto"/>
        </w:rPr>
        <w:t xml:space="preserve"> </w:t>
      </w:r>
    </w:p>
    <w:p w14:paraId="1EC78DFD" w14:textId="77777777" w:rsidR="00D101D1" w:rsidRDefault="0030218D">
      <w:pPr>
        <w:pStyle w:val="Prrafodelista"/>
        <w:jc w:val="both"/>
        <w:rPr>
          <w:rStyle w:val="Ninguno"/>
          <w:b/>
          <w:bCs/>
        </w:rPr>
      </w:pPr>
      <w:r>
        <w:rPr>
          <w:rStyle w:val="Ninguno"/>
          <w:b/>
          <w:bCs/>
        </w:rPr>
        <w:t>Trayecto parte 3 y parte 4</w:t>
      </w:r>
    </w:p>
    <w:p w14:paraId="689EE2AC" w14:textId="77777777" w:rsidR="00D101D1" w:rsidRDefault="0030218D">
      <w:pPr>
        <w:pStyle w:val="Prrafodelista"/>
        <w:jc w:val="both"/>
        <w:rPr>
          <w:rStyle w:val="Ninguno"/>
        </w:rPr>
      </w:pPr>
      <w:r>
        <w:rPr>
          <w:rStyle w:val="Ninguno"/>
        </w:rPr>
        <w:t xml:space="preserve">Se presentan en conjunto porque la distribución temporal nos impone un tratamiento simultáneo. </w:t>
      </w:r>
    </w:p>
    <w:p w14:paraId="326AD06E" w14:textId="77777777" w:rsidR="00D101D1" w:rsidRPr="007E481E" w:rsidRDefault="0030218D">
      <w:pPr>
        <w:pStyle w:val="Prrafodelista"/>
        <w:jc w:val="both"/>
        <w:rPr>
          <w:rStyle w:val="Ninguno"/>
          <w:color w:val="auto"/>
          <w:u w:color="FF40FF"/>
        </w:rPr>
      </w:pPr>
      <w:r w:rsidRPr="007E481E">
        <w:rPr>
          <w:rStyle w:val="Ninguno"/>
          <w:color w:val="auto"/>
          <w:u w:color="FF40FF"/>
        </w:rPr>
        <w:t>Esta práctica consiste en:</w:t>
      </w:r>
    </w:p>
    <w:p w14:paraId="46CACDAC" w14:textId="77777777" w:rsidR="00D101D1" w:rsidRPr="007E481E" w:rsidRDefault="0030218D">
      <w:pPr>
        <w:pStyle w:val="Prrafodelista"/>
        <w:numPr>
          <w:ilvl w:val="0"/>
          <w:numId w:val="6"/>
        </w:numPr>
        <w:jc w:val="both"/>
        <w:rPr>
          <w:color w:val="auto"/>
        </w:rPr>
      </w:pPr>
      <w:r w:rsidRPr="007E481E">
        <w:rPr>
          <w:rStyle w:val="Ninguno"/>
          <w:color w:val="auto"/>
          <w:u w:color="FF40FF"/>
        </w:rPr>
        <w:t>Construir y utilizar instrumentos que permitan recabar información sobre la institución escolar y su contexto.</w:t>
      </w:r>
    </w:p>
    <w:p w14:paraId="6D4124C9" w14:textId="77777777" w:rsidR="00D101D1" w:rsidRPr="007E481E" w:rsidRDefault="0030218D">
      <w:pPr>
        <w:pStyle w:val="Prrafodelista"/>
        <w:numPr>
          <w:ilvl w:val="0"/>
          <w:numId w:val="6"/>
        </w:numPr>
        <w:jc w:val="both"/>
        <w:rPr>
          <w:color w:val="auto"/>
        </w:rPr>
      </w:pPr>
      <w:r w:rsidRPr="007E481E">
        <w:rPr>
          <w:rStyle w:val="Ninguno"/>
          <w:color w:val="auto"/>
          <w:u w:color="FF40FF"/>
        </w:rPr>
        <w:t>Conocer los modos e instrumentos a través de los cuáles circula la información en las escuelas.</w:t>
      </w:r>
    </w:p>
    <w:p w14:paraId="772D2309" w14:textId="77777777" w:rsidR="00D101D1" w:rsidRPr="007E481E" w:rsidRDefault="0030218D">
      <w:pPr>
        <w:pStyle w:val="Prrafodelista"/>
        <w:numPr>
          <w:ilvl w:val="0"/>
          <w:numId w:val="6"/>
        </w:numPr>
        <w:jc w:val="both"/>
        <w:rPr>
          <w:color w:val="auto"/>
        </w:rPr>
      </w:pPr>
      <w:r w:rsidRPr="007E481E">
        <w:rPr>
          <w:rStyle w:val="Ninguno"/>
          <w:color w:val="auto"/>
          <w:u w:color="FF40FF"/>
        </w:rPr>
        <w:t>Identificar de concepciones educativas que subyacen en las situaciones observadas en la institución, relacionándolas con los referentes teóricos.</w:t>
      </w:r>
    </w:p>
    <w:p w14:paraId="19A5FF64" w14:textId="77777777" w:rsidR="00D101D1" w:rsidRPr="007E481E" w:rsidRDefault="0030218D">
      <w:pPr>
        <w:pStyle w:val="Prrafodelista"/>
        <w:numPr>
          <w:ilvl w:val="0"/>
          <w:numId w:val="6"/>
        </w:numPr>
        <w:jc w:val="both"/>
        <w:rPr>
          <w:color w:val="auto"/>
        </w:rPr>
      </w:pPr>
      <w:r w:rsidRPr="007E481E">
        <w:rPr>
          <w:rStyle w:val="Ninguno"/>
          <w:color w:val="auto"/>
          <w:u w:color="FF40FF"/>
        </w:rPr>
        <w:t>Identificar las diferentes culturas institucionales y del modo en que condicionan las Prácticas Pedagógicas.</w:t>
      </w:r>
    </w:p>
    <w:p w14:paraId="10436131" w14:textId="77777777" w:rsidR="00D101D1" w:rsidRPr="007E481E" w:rsidRDefault="0030218D">
      <w:pPr>
        <w:pStyle w:val="Prrafodelista"/>
        <w:numPr>
          <w:ilvl w:val="0"/>
          <w:numId w:val="6"/>
        </w:numPr>
        <w:jc w:val="both"/>
        <w:rPr>
          <w:color w:val="auto"/>
        </w:rPr>
      </w:pPr>
      <w:r w:rsidRPr="007E481E">
        <w:rPr>
          <w:rStyle w:val="Ninguno"/>
          <w:color w:val="auto"/>
          <w:u w:color="FF40FF"/>
        </w:rPr>
        <w:t>Comprender las diferentes formas de organización y modelos de gestión de Instituciones Escolares.</w:t>
      </w:r>
    </w:p>
    <w:p w14:paraId="03F461AE" w14:textId="77777777" w:rsidR="00D101D1" w:rsidRPr="007E481E" w:rsidRDefault="0030218D">
      <w:pPr>
        <w:pStyle w:val="Prrafodelista"/>
        <w:numPr>
          <w:ilvl w:val="0"/>
          <w:numId w:val="6"/>
        </w:numPr>
        <w:jc w:val="both"/>
        <w:rPr>
          <w:color w:val="auto"/>
        </w:rPr>
      </w:pPr>
      <w:r w:rsidRPr="007E481E">
        <w:rPr>
          <w:rStyle w:val="Ninguno"/>
          <w:color w:val="auto"/>
          <w:u w:color="FF40FF"/>
        </w:rPr>
        <w:t>Analizar los roles, funciones y formas de interacción de los distintos actores institucionales entre sí y con la comunidad.</w:t>
      </w:r>
    </w:p>
    <w:p w14:paraId="5154119F" w14:textId="77777777" w:rsidR="00D101D1" w:rsidRPr="007E481E" w:rsidRDefault="0030218D">
      <w:pPr>
        <w:pStyle w:val="Prrafodelista"/>
        <w:numPr>
          <w:ilvl w:val="0"/>
          <w:numId w:val="6"/>
        </w:numPr>
        <w:jc w:val="both"/>
        <w:rPr>
          <w:color w:val="auto"/>
        </w:rPr>
      </w:pPr>
      <w:r w:rsidRPr="007E481E">
        <w:rPr>
          <w:rStyle w:val="Ninguno"/>
          <w:color w:val="auto"/>
          <w:u w:color="FF40FF"/>
        </w:rPr>
        <w:t>Elaborar secuencias didácticas qué consideren los marcos teóricos trabajados y las anécdotas y experiencias recabadas en las entrevistas.</w:t>
      </w:r>
    </w:p>
    <w:p w14:paraId="2134F08F" w14:textId="77777777" w:rsidR="00D101D1" w:rsidRPr="007E481E" w:rsidRDefault="0030218D">
      <w:pPr>
        <w:pStyle w:val="Prrafodelista"/>
        <w:jc w:val="both"/>
        <w:rPr>
          <w:rStyle w:val="Ninguno"/>
          <w:color w:val="auto"/>
          <w:u w:val="single" w:color="FF40FF"/>
        </w:rPr>
      </w:pPr>
      <w:r w:rsidRPr="007E481E">
        <w:rPr>
          <w:rStyle w:val="Ninguno"/>
          <w:color w:val="auto"/>
          <w:u w:val="single" w:color="FF40FF"/>
        </w:rPr>
        <w:t>Modalidad e intervenciones</w:t>
      </w:r>
    </w:p>
    <w:p w14:paraId="06FD51BA" w14:textId="77777777" w:rsidR="00D101D1" w:rsidRPr="007E481E" w:rsidRDefault="0030218D">
      <w:pPr>
        <w:pStyle w:val="Prrafodelista"/>
        <w:jc w:val="both"/>
        <w:rPr>
          <w:rStyle w:val="Ninguno"/>
          <w:color w:val="auto"/>
          <w:u w:color="FF40FF"/>
        </w:rPr>
      </w:pPr>
      <w:r w:rsidRPr="007E481E">
        <w:rPr>
          <w:rStyle w:val="Ninguno"/>
          <w:color w:val="auto"/>
        </w:rPr>
        <w:t xml:space="preserve">En la parte 3 se realizará un primer ensayo de secuencia didáctica. </w:t>
      </w:r>
      <w:r w:rsidRPr="007E481E">
        <w:rPr>
          <w:rStyle w:val="Ninguno"/>
          <w:color w:val="auto"/>
          <w:u w:color="FF40FF"/>
        </w:rPr>
        <w:t>Esta cátedra se enfoca a formar docentes de Ciencias, ampliamente comprometidos con la alfabetización científica. Así, enseñar a los y las estudiantes a resolver problemas supone contribuir al desarrollo de su capacidad de aprender a aprender, en el sentido de habituarles a encontrar por sí mismos respuestas a las preguntas que les inquietan o que necesitan responder, en lugar de esperar una respuesta ya elaborada por otros y transmitida por el libro de texto o por la/el profesor/a. Esta cátedra se propone que los docentes en formación logren entender la enseñanza de las Ciencias desde esta perspectiva, y a partir de allí, puedan ser capaces de generar propuestas didácticas en donde se tengan en cuenta los conocimientos previos de las/los alumnas/os, y la diversidad estudiantil del aula; esto favorecerá la relación de los contenidos con la vida cotidiana promoviendo que surjan los debates, el trabajo colaborativo, el planteo de hipótesis y la resolución de situaciones problemáticas en los educandos.</w:t>
      </w:r>
    </w:p>
    <w:p w14:paraId="3F3513C1" w14:textId="77777777" w:rsidR="00896E21" w:rsidRPr="007E481E" w:rsidRDefault="00896E21">
      <w:pPr>
        <w:pStyle w:val="Prrafodelista"/>
        <w:jc w:val="both"/>
        <w:rPr>
          <w:rStyle w:val="Ninguno"/>
          <w:color w:val="auto"/>
          <w:u w:color="FF40FF"/>
        </w:rPr>
      </w:pPr>
      <w:r w:rsidRPr="007E481E">
        <w:rPr>
          <w:rStyle w:val="Ninguno"/>
          <w:color w:val="auto"/>
          <w:u w:color="FF40FF"/>
        </w:rPr>
        <w:lastRenderedPageBreak/>
        <w:t>En síntesis lograr simulaciones sencillas de los primeros ensayos de un</w:t>
      </w:r>
      <w:r w:rsidR="00A71065" w:rsidRPr="007E481E">
        <w:rPr>
          <w:rStyle w:val="Ninguno"/>
          <w:color w:val="auto"/>
          <w:u w:color="FF40FF"/>
        </w:rPr>
        <w:t>a</w:t>
      </w:r>
      <w:r w:rsidRPr="007E481E">
        <w:rPr>
          <w:rStyle w:val="Ninguno"/>
          <w:color w:val="auto"/>
          <w:u w:color="FF40FF"/>
        </w:rPr>
        <w:t xml:space="preserve"> secuenciación didáctica, cumpliendo el </w:t>
      </w:r>
      <w:r w:rsidR="00701D26" w:rsidRPr="007E481E">
        <w:rPr>
          <w:rStyle w:val="Ninguno"/>
          <w:color w:val="auto"/>
          <w:u w:color="FF40FF"/>
        </w:rPr>
        <w:t xml:space="preserve">rol y el </w:t>
      </w:r>
      <w:r w:rsidRPr="007E481E">
        <w:rPr>
          <w:rStyle w:val="Ninguno"/>
          <w:color w:val="auto"/>
          <w:u w:color="FF40FF"/>
        </w:rPr>
        <w:t xml:space="preserve">intercambio </w:t>
      </w:r>
      <w:r w:rsidR="00701D26" w:rsidRPr="007E481E">
        <w:rPr>
          <w:rStyle w:val="Ninguno"/>
          <w:color w:val="auto"/>
          <w:u w:color="FF40FF"/>
        </w:rPr>
        <w:t>docente-alumnado, dentro de la modalidad virtual entre pares. Se debe tener en cuenta que los alumnos deben problematizar los contenidos obtenidos de la vida cotidiana, haciendo un ejercicio de la metodología de la ciencia.</w:t>
      </w:r>
    </w:p>
    <w:p w14:paraId="72439C04" w14:textId="77777777" w:rsidR="00D101D1" w:rsidRPr="007E481E" w:rsidRDefault="0030218D">
      <w:pPr>
        <w:pStyle w:val="Prrafodelista"/>
        <w:jc w:val="both"/>
        <w:rPr>
          <w:rStyle w:val="Ninguno"/>
          <w:color w:val="auto"/>
        </w:rPr>
      </w:pPr>
      <w:r w:rsidRPr="007E481E">
        <w:rPr>
          <w:rStyle w:val="Ninguno"/>
          <w:color w:val="auto"/>
        </w:rPr>
        <w:t xml:space="preserve">En la parte 4 se prepararán entrevistas a miembros de instituciones escolares de nivel medio: profesores, </w:t>
      </w:r>
      <w:r w:rsidRPr="007E481E">
        <w:rPr>
          <w:rStyle w:val="Ninguno"/>
          <w:color w:val="auto"/>
          <w:u w:color="FF40FF"/>
        </w:rPr>
        <w:t>encargados de laboratorio de Ciencias, jefe de departamento de Ciencias Naturales,</w:t>
      </w:r>
      <w:r w:rsidRPr="007E481E">
        <w:rPr>
          <w:rStyle w:val="Ninguno"/>
          <w:color w:val="auto"/>
        </w:rPr>
        <w:t xml:space="preserve"> y directivos. </w:t>
      </w:r>
    </w:p>
    <w:p w14:paraId="26C53B8B" w14:textId="77777777" w:rsidR="00D101D1" w:rsidRPr="007E481E" w:rsidRDefault="0030218D">
      <w:pPr>
        <w:pStyle w:val="Prrafodelista"/>
        <w:jc w:val="both"/>
        <w:rPr>
          <w:rStyle w:val="Ninguno"/>
          <w:color w:val="auto"/>
          <w:u w:color="FF40FF"/>
        </w:rPr>
      </w:pPr>
      <w:r w:rsidRPr="007E481E">
        <w:rPr>
          <w:rStyle w:val="Ninguno"/>
          <w:color w:val="auto"/>
          <w:u w:color="FF40FF"/>
        </w:rPr>
        <w:t>Con esto se busca acercarlos a las instituciones escolares, y a los elementos situacionales e institucionales que interpelan los procesos de enseñanza: Las diferentes formas de organización y modelos de gestión de Instituciones Escolares, los contextos sociales-culturales que engloban a la escuela, a cada uno de sus actores, y la cultura institucional. Será de relevancia analizar, también, como se traducen estos factores dentro del contexto de Pandemia.</w:t>
      </w:r>
    </w:p>
    <w:p w14:paraId="778A0129" w14:textId="77777777" w:rsidR="00D101D1" w:rsidRPr="007E481E" w:rsidRDefault="0030218D" w:rsidP="00701D26">
      <w:pPr>
        <w:pStyle w:val="Prrafodelista"/>
        <w:jc w:val="both"/>
        <w:rPr>
          <w:rStyle w:val="Ninguno"/>
          <w:color w:val="auto"/>
          <w:u w:color="FF40FF"/>
        </w:rPr>
      </w:pPr>
      <w:r w:rsidRPr="007E481E">
        <w:rPr>
          <w:rStyle w:val="Ninguno"/>
          <w:color w:val="auto"/>
          <w:u w:color="FF40FF"/>
        </w:rPr>
        <w:t>La idea es enriquecer el trabajo de reflexión sobre la práctica y la teoría; proyectar prácticas educativas en estrecha relación con los contextos escolares, sin descarta toda la idiosincrasia presente en el aula; abriendo el debate para que las/los estudiantes analicen e intercambien ideas, inquietudes, deseos, proyecciones y miedos.</w:t>
      </w:r>
    </w:p>
    <w:p w14:paraId="045B6E8B" w14:textId="77777777" w:rsidR="00701D26" w:rsidRPr="007E481E" w:rsidRDefault="00701D26" w:rsidP="00701D26">
      <w:pPr>
        <w:pStyle w:val="Prrafodelista"/>
        <w:jc w:val="both"/>
        <w:rPr>
          <w:rStyle w:val="Ninguno"/>
          <w:color w:val="auto"/>
          <w:u w:color="FF40FF"/>
        </w:rPr>
      </w:pPr>
      <w:r w:rsidRPr="007E481E">
        <w:rPr>
          <w:rStyle w:val="Ninguno"/>
          <w:color w:val="auto"/>
          <w:u w:color="FF40FF"/>
        </w:rPr>
        <w:t>En esta instancia los practicantes podrán tener un conocimiento de la diversidad educativa e institucional, según un contexto socioeconómico y cultural, haciendo un análisis y reflexión de los insumos obtenidos en dichas entrevistas. Podrán comparar también, distintas modalidades de trabajo pedagógico didáctico en virtualidad. No se debe dejar de valorizar el rol asistencial de las instituciones educativas, además del rol contenedor y educativo específico. De esta manera el espacio de Práctica I, en esta última etapa tendrá un abordaje teórico-práctico y un contacto con la diversidad educativa en pandemia.</w:t>
      </w:r>
    </w:p>
    <w:p w14:paraId="4FF45CF2" w14:textId="77777777" w:rsidR="00D101D1" w:rsidRDefault="0030218D">
      <w:pPr>
        <w:pStyle w:val="Prrafodelista"/>
        <w:jc w:val="both"/>
        <w:rPr>
          <w:rStyle w:val="Ninguno"/>
          <w:u w:val="single"/>
        </w:rPr>
      </w:pPr>
      <w:r>
        <w:rPr>
          <w:rStyle w:val="Ninguno"/>
          <w:u w:val="single"/>
        </w:rPr>
        <w:t>Materiales</w:t>
      </w:r>
    </w:p>
    <w:p w14:paraId="6C9EA147" w14:textId="77777777" w:rsidR="00D101D1" w:rsidRDefault="0030218D">
      <w:pPr>
        <w:pStyle w:val="Prrafodelista"/>
        <w:jc w:val="both"/>
        <w:rPr>
          <w:rStyle w:val="Ninguno"/>
        </w:rPr>
      </w:pPr>
      <w:r>
        <w:rPr>
          <w:rStyle w:val="Ninguno"/>
        </w:rPr>
        <w:t xml:space="preserve">Acevedo </w:t>
      </w:r>
      <w:proofErr w:type="spellStart"/>
      <w:r>
        <w:rPr>
          <w:rStyle w:val="Ninguno"/>
        </w:rPr>
        <w:t>Ibañez</w:t>
      </w:r>
      <w:proofErr w:type="spellEnd"/>
      <w:r>
        <w:rPr>
          <w:rStyle w:val="Ninguno"/>
        </w:rPr>
        <w:t>. El proceso de la Entrevista. Conceptos y Modelos</w:t>
      </w:r>
    </w:p>
    <w:p w14:paraId="1C9E1A2E" w14:textId="77777777" w:rsidR="00D101D1" w:rsidRPr="006D7B6B" w:rsidRDefault="0030218D">
      <w:pPr>
        <w:pStyle w:val="Prrafodelista"/>
        <w:jc w:val="both"/>
        <w:rPr>
          <w:rStyle w:val="Ninguno"/>
          <w:color w:val="auto"/>
          <w:u w:color="FF40FF"/>
        </w:rPr>
      </w:pPr>
      <w:r w:rsidRPr="006D7B6B">
        <w:rPr>
          <w:rStyle w:val="Ninguno"/>
          <w:color w:val="auto"/>
          <w:u w:color="FF40FF"/>
        </w:rPr>
        <w:t xml:space="preserve">Historia de la ciencia: un recurso para enseñar. </w:t>
      </w:r>
      <w:proofErr w:type="spellStart"/>
      <w:r w:rsidRPr="006D7B6B">
        <w:rPr>
          <w:rStyle w:val="Ninguno"/>
          <w:color w:val="auto"/>
          <w:u w:color="FF40FF"/>
        </w:rPr>
        <w:t>Gellon</w:t>
      </w:r>
      <w:proofErr w:type="spellEnd"/>
      <w:r w:rsidRPr="006D7B6B">
        <w:rPr>
          <w:rStyle w:val="Ninguno"/>
          <w:color w:val="auto"/>
          <w:u w:color="FF40FF"/>
        </w:rPr>
        <w:t xml:space="preserve">, 2008. Revista El Monitor, 16. </w:t>
      </w:r>
    </w:p>
    <w:p w14:paraId="785F1413" w14:textId="77777777" w:rsidR="00D101D1" w:rsidRPr="006D7B6B" w:rsidRDefault="0030218D">
      <w:pPr>
        <w:pStyle w:val="Prrafodelista"/>
        <w:jc w:val="both"/>
        <w:rPr>
          <w:rStyle w:val="Ninguno"/>
          <w:color w:val="auto"/>
          <w:u w:color="FF40FF"/>
        </w:rPr>
      </w:pPr>
      <w:r w:rsidRPr="006D7B6B">
        <w:rPr>
          <w:rStyle w:val="Ninguno"/>
          <w:color w:val="auto"/>
          <w:u w:color="FF40FF"/>
        </w:rPr>
        <w:t xml:space="preserve">Los experimentos en la escuela: la visión de un científico. </w:t>
      </w:r>
      <w:proofErr w:type="spellStart"/>
      <w:r w:rsidRPr="006D7B6B">
        <w:rPr>
          <w:rStyle w:val="Ninguno"/>
          <w:color w:val="auto"/>
          <w:u w:color="FF40FF"/>
        </w:rPr>
        <w:t>Gellon</w:t>
      </w:r>
      <w:proofErr w:type="spellEnd"/>
      <w:r w:rsidRPr="006D7B6B">
        <w:rPr>
          <w:rStyle w:val="Ninguno"/>
          <w:color w:val="auto"/>
          <w:u w:color="FF40FF"/>
        </w:rPr>
        <w:t>, 2008. Revista 12(</w:t>
      </w:r>
      <w:proofErr w:type="spellStart"/>
      <w:r w:rsidRPr="006D7B6B">
        <w:rPr>
          <w:rStyle w:val="Ninguno"/>
          <w:color w:val="auto"/>
          <w:u w:color="FF40FF"/>
        </w:rPr>
        <w:t>ntes</w:t>
      </w:r>
      <w:proofErr w:type="spellEnd"/>
      <w:r w:rsidRPr="006D7B6B">
        <w:rPr>
          <w:rStyle w:val="Ninguno"/>
          <w:color w:val="auto"/>
          <w:u w:color="FF40FF"/>
        </w:rPr>
        <w:t>), 24:13-14.</w:t>
      </w:r>
    </w:p>
    <w:sectPr w:rsidR="00D101D1" w:rsidRPr="006D7B6B">
      <w:headerReference w:type="default" r:id="rId7"/>
      <w:footerReference w:type="default" r:id="rId8"/>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804AB" w14:textId="77777777" w:rsidR="00A92B81" w:rsidRDefault="00A92B81">
      <w:r>
        <w:separator/>
      </w:r>
    </w:p>
  </w:endnote>
  <w:endnote w:type="continuationSeparator" w:id="0">
    <w:p w14:paraId="66F8EB45" w14:textId="77777777" w:rsidR="00A92B81" w:rsidRDefault="00A9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923E" w14:textId="77777777" w:rsidR="00D101D1" w:rsidRDefault="00D101D1">
    <w:pPr>
      <w:pStyle w:val="Encabezadoypi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55D7" w14:textId="77777777" w:rsidR="00A92B81" w:rsidRDefault="00A92B81">
      <w:r>
        <w:separator/>
      </w:r>
    </w:p>
  </w:footnote>
  <w:footnote w:type="continuationSeparator" w:id="0">
    <w:p w14:paraId="24CE98FE" w14:textId="77777777" w:rsidR="00A92B81" w:rsidRDefault="00A92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65EF" w14:textId="77777777" w:rsidR="00D101D1" w:rsidRDefault="00D101D1">
    <w:pPr>
      <w:pStyle w:val="Encabezadoypi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639"/>
    <w:multiLevelType w:val="hybridMultilevel"/>
    <w:tmpl w:val="CFFA5942"/>
    <w:numStyleLink w:val="Estiloimportado3"/>
  </w:abstractNum>
  <w:abstractNum w:abstractNumId="1" w15:restartNumberingAfterBreak="0">
    <w:nsid w:val="0B560676"/>
    <w:multiLevelType w:val="hybridMultilevel"/>
    <w:tmpl w:val="30A80298"/>
    <w:styleLink w:val="Estiloimportado1"/>
    <w:lvl w:ilvl="0" w:tplc="DAC2EF1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B40DC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5879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5A903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FECB7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CECE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8070D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B66B5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008E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43F5FB7"/>
    <w:multiLevelType w:val="hybridMultilevel"/>
    <w:tmpl w:val="30A80298"/>
    <w:numStyleLink w:val="Estiloimportado1"/>
  </w:abstractNum>
  <w:abstractNum w:abstractNumId="3" w15:restartNumberingAfterBreak="0">
    <w:nsid w:val="33103931"/>
    <w:multiLevelType w:val="hybridMultilevel"/>
    <w:tmpl w:val="984ABD74"/>
    <w:styleLink w:val="Estiloimportado2"/>
    <w:lvl w:ilvl="0" w:tplc="83FCDCC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16E5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22946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14C8D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687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28FBB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C8735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DAD7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A2B5F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CA66122"/>
    <w:multiLevelType w:val="hybridMultilevel"/>
    <w:tmpl w:val="984ABD74"/>
    <w:numStyleLink w:val="Estiloimportado2"/>
  </w:abstractNum>
  <w:abstractNum w:abstractNumId="5" w15:restartNumberingAfterBreak="0">
    <w:nsid w:val="60A8456F"/>
    <w:multiLevelType w:val="hybridMultilevel"/>
    <w:tmpl w:val="CFFA5942"/>
    <w:styleLink w:val="Estiloimportado3"/>
    <w:lvl w:ilvl="0" w:tplc="8E4CA10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9E6E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32649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5A4E5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1485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E692D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E0D77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5088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8611F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773748497">
    <w:abstractNumId w:val="1"/>
  </w:num>
  <w:num w:numId="2" w16cid:durableId="725370778">
    <w:abstractNumId w:val="2"/>
  </w:num>
  <w:num w:numId="3" w16cid:durableId="363989628">
    <w:abstractNumId w:val="3"/>
  </w:num>
  <w:num w:numId="4" w16cid:durableId="1959875228">
    <w:abstractNumId w:val="4"/>
  </w:num>
  <w:num w:numId="5" w16cid:durableId="491023778">
    <w:abstractNumId w:val="5"/>
  </w:num>
  <w:num w:numId="6" w16cid:durableId="15931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D1"/>
    <w:rsid w:val="0030218D"/>
    <w:rsid w:val="0056489A"/>
    <w:rsid w:val="006D7B6B"/>
    <w:rsid w:val="00701D26"/>
    <w:rsid w:val="007E481E"/>
    <w:rsid w:val="00824774"/>
    <w:rsid w:val="00896E21"/>
    <w:rsid w:val="00A71065"/>
    <w:rsid w:val="00A92B81"/>
    <w:rsid w:val="00C25078"/>
    <w:rsid w:val="00C462D1"/>
    <w:rsid w:val="00C96CD1"/>
    <w:rsid w:val="00D101D1"/>
    <w:rsid w:val="00FB17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DA58"/>
  <w15:docId w15:val="{C51A51A8-DD56-45DE-A84E-56F5CB20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AR" w:eastAsia="es-A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pPr>
      <w:spacing w:after="200" w:line="276"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character" w:customStyle="1" w:styleId="Ninguno">
    <w:name w:val="Ninguno"/>
    <w:rPr>
      <w:lang w:val="es-ES_tradnl"/>
    </w:rPr>
  </w:style>
  <w:style w:type="paragraph" w:styleId="Prrafodelista">
    <w:name w:val="List Paragraph"/>
    <w:pPr>
      <w:spacing w:after="200" w:line="276" w:lineRule="auto"/>
      <w:ind w:left="720"/>
    </w:pPr>
    <w:rPr>
      <w:rFonts w:ascii="Calibri" w:hAnsi="Calibri" w:cs="Arial Unicode MS"/>
      <w:color w:val="000000"/>
      <w:sz w:val="22"/>
      <w:szCs w:val="22"/>
      <w:u w:color="000000"/>
      <w:lang w:val="es-ES_tradnl"/>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paragraph" w:customStyle="1" w:styleId="Cuerpo">
    <w:name w:val="Cuerpo"/>
    <w:rPr>
      <w:rFonts w:eastAsia="Times New Roman"/>
      <w:color w:val="000000"/>
      <w:sz w:val="24"/>
      <w:szCs w:val="24"/>
      <w:u w:color="000000"/>
      <w14:textOutline w14:w="0" w14:cap="flat" w14:cmpd="sng" w14:algn="ctr">
        <w14:noFill/>
        <w14:prstDash w14:val="solid"/>
        <w14:bevel/>
      </w14:textOutline>
    </w:rPr>
  </w:style>
  <w:style w:type="numbering" w:customStyle="1" w:styleId="Estiloimportado3">
    <w:name w:val="Estilo importado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1953</Words>
  <Characters>10744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Borrone</dc:creator>
  <cp:lastModifiedBy>Adriana Ban</cp:lastModifiedBy>
  <cp:revision>4</cp:revision>
  <dcterms:created xsi:type="dcterms:W3CDTF">2021-06-03T23:18:00Z</dcterms:created>
  <dcterms:modified xsi:type="dcterms:W3CDTF">2022-07-11T20:45:00Z</dcterms:modified>
</cp:coreProperties>
</file>